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E06E6E9" w14:textId="77777777" w:rsidTr="007B7453">
        <w:tc>
          <w:tcPr>
            <w:tcW w:w="509" w:type="dxa"/>
          </w:tcPr>
          <w:p w14:paraId="377D87B0"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5CB2993" w14:textId="77777777" w:rsidR="00672BFD" w:rsidRPr="00672BFD" w:rsidRDefault="00772908" w:rsidP="00772908">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65.020.20</w:t>
            </w:r>
          </w:p>
        </w:tc>
      </w:tr>
      <w:tr w:rsidR="007B7453" w:rsidRPr="00672BFD" w14:paraId="42422338" w14:textId="77777777" w:rsidTr="007B7453">
        <w:tc>
          <w:tcPr>
            <w:tcW w:w="509" w:type="dxa"/>
          </w:tcPr>
          <w:p w14:paraId="29D551D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7B051E1" w14:textId="77777777" w:rsidR="00FB231D" w:rsidRPr="00672BFD" w:rsidRDefault="00772908"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B 05</w:t>
            </w:r>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D84F79D" w14:textId="77777777" w:rsidTr="00DF5F11">
        <w:tc>
          <w:tcPr>
            <w:tcW w:w="6407" w:type="dxa"/>
          </w:tcPr>
          <w:p w14:paraId="7E4DE632" w14:textId="77777777" w:rsidR="001446C2" w:rsidRDefault="001446C2" w:rsidP="009A12C8">
            <w:pPr>
              <w:pStyle w:val="affff5"/>
              <w:framePr w:w="0" w:hRule="auto" w:wrap="auto" w:hAnchor="text" w:xAlign="left" w:yAlign="inline" w:anchorLock="0"/>
              <w:rPr>
                <w:rFonts w:ascii="宋体" w:hAnsi="宋体"/>
                <w:sz w:val="28"/>
                <w:szCs w:val="28"/>
              </w:rPr>
            </w:pPr>
            <w:bookmarkStart w:id="0" w:name="_Hlk26473981"/>
            <w:r>
              <w:rPr>
                <w:noProof/>
              </w:rPr>
              <w:drawing>
                <wp:inline distT="0" distB="0" distL="0" distR="0" wp14:anchorId="43BC8299" wp14:editId="31EAED31">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rsidR="009A12C8">
              <w:t>14</w:t>
            </w:r>
            <w:r>
              <w:fldChar w:fldCharType="end"/>
            </w:r>
            <w:bookmarkEnd w:id="1"/>
          </w:p>
        </w:tc>
      </w:tr>
    </w:tbl>
    <w:p w14:paraId="411C07CB"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A12C8">
        <w:rPr>
          <w:rFonts w:ascii="黑体" w:eastAsia="黑体" w:hint="eastAsia"/>
          <w:b w:val="0"/>
          <w:w w:val="100"/>
          <w:sz w:val="48"/>
        </w:rPr>
        <w:t>山西省</w:t>
      </w:r>
      <w:r w:rsidRPr="001A4CF3">
        <w:rPr>
          <w:rFonts w:ascii="黑体" w:eastAsia="黑体"/>
          <w:b w:val="0"/>
          <w:w w:val="100"/>
          <w:sz w:val="48"/>
        </w:rPr>
        <w:fldChar w:fldCharType="end"/>
      </w:r>
      <w:bookmarkEnd w:id="2"/>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0"/>
    <w:p w14:paraId="6B63D4B4" w14:textId="2A6FAD40"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3" w:name="文字1"/>
      <w:r w:rsidR="005F4712" w:rsidRPr="005F4712">
        <w:rPr>
          <w:lang w:val="fr-FR"/>
        </w:rPr>
        <w:instrText xml:space="preserve"> FORMTEXT </w:instrText>
      </w:r>
      <w:r w:rsidR="005F4712">
        <w:fldChar w:fldCharType="separate"/>
      </w:r>
      <w:r w:rsidR="009A12C8">
        <w:rPr>
          <w:lang w:val="fr-FR"/>
        </w:rPr>
        <w:t>14</w:t>
      </w:r>
      <w:r w:rsidR="005F4712" w:rsidRPr="005F4712">
        <w:rPr>
          <w:lang w:val="fr-FR"/>
        </w:rPr>
        <w:t>/T</w:t>
      </w:r>
      <w:r w:rsidR="005F4712">
        <w:fldChar w:fldCharType="end"/>
      </w:r>
      <w:bookmarkEnd w:id="3"/>
      <w:r w:rsidRPr="005F4712">
        <w:rPr>
          <w:lang w:val="fr-FR"/>
        </w:rPr>
        <w:t xml:space="preserve"> </w:t>
      </w:r>
      <w:r w:rsidR="006E23EA">
        <w:fldChar w:fldCharType="begin">
          <w:ffData>
            <w:name w:val="NSTD_CODE_F"/>
            <w:enabled/>
            <w:calcOnExit w:val="0"/>
            <w:textInput>
              <w:default w:val="XXXX"/>
            </w:textInput>
          </w:ffData>
        </w:fldChar>
      </w:r>
      <w:bookmarkStart w:id="4" w:name="NSTD_CODE_F"/>
      <w:r w:rsidR="006E23EA" w:rsidRPr="0012059C">
        <w:rPr>
          <w:lang w:val="fr-FR"/>
        </w:rPr>
        <w:instrText xml:space="preserve"> FORMTEXT </w:instrText>
      </w:r>
      <w:r w:rsidR="006E23EA">
        <w:fldChar w:fldCharType="separate"/>
      </w:r>
      <w:r w:rsidR="0067072D">
        <w:rPr>
          <w:rFonts w:hint="eastAsia"/>
        </w:rPr>
        <w:t>1400</w:t>
      </w:r>
      <w:r w:rsidR="006E23EA">
        <w:fldChar w:fldCharType="end"/>
      </w:r>
      <w:bookmarkEnd w:id="4"/>
      <w:r w:rsidR="00493BB0" w:rsidRPr="005F4712">
        <w:rPr>
          <w:rFonts w:hAnsi="黑体"/>
          <w:lang w:val="fr-FR"/>
        </w:rPr>
        <w:t>—</w:t>
      </w:r>
      <w:r w:rsidR="00087A77">
        <w:fldChar w:fldCharType="begin">
          <w:ffData>
            <w:name w:val="NSTD_CODE_B"/>
            <w:enabled/>
            <w:calcOnExit w:val="0"/>
            <w:textInput>
              <w:default w:val="XXXX"/>
            </w:textInput>
          </w:ffData>
        </w:fldChar>
      </w:r>
      <w:bookmarkStart w:id="5" w:name="NSTD_CODE_B"/>
      <w:r w:rsidR="00087A77" w:rsidRPr="005F4712">
        <w:rPr>
          <w:lang w:val="fr-FR"/>
        </w:rPr>
        <w:instrText xml:space="preserve"> FORMTEXT </w:instrText>
      </w:r>
      <w:r w:rsidR="00087A77">
        <w:fldChar w:fldCharType="separate"/>
      </w:r>
      <w:r w:rsidR="0067072D">
        <w:rPr>
          <w:rFonts w:hint="eastAsia"/>
        </w:rPr>
        <w:t>XXXX</w:t>
      </w:r>
      <w:r w:rsidR="00087A77">
        <w:fldChar w:fldCharType="end"/>
      </w:r>
      <w:bookmarkEnd w:id="5"/>
    </w:p>
    <w:p w14:paraId="6FE3F50C"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A37D31">
        <w:rPr>
          <w:rFonts w:hAnsi="黑体"/>
        </w:rPr>
        <w:t>代替</w:t>
      </w:r>
      <w:r w:rsidR="00772908">
        <w:rPr>
          <w:rFonts w:hAnsi="黑体" w:hint="eastAsia"/>
        </w:rPr>
        <w:t xml:space="preserve"> </w:t>
      </w:r>
      <w:r w:rsidR="00A37D31">
        <w:rPr>
          <w:rFonts w:hAnsi="黑体"/>
        </w:rPr>
        <w:t xml:space="preserve">DB14/T </w:t>
      </w:r>
      <w:r w:rsidR="00A37D31" w:rsidRPr="00A37D31">
        <w:rPr>
          <w:rFonts w:hAnsi="黑体"/>
        </w:rPr>
        <w:t>1400-2017</w:t>
      </w:r>
      <w:r w:rsidRPr="001E4882">
        <w:rPr>
          <w:rFonts w:hAnsi="黑体"/>
        </w:rPr>
        <w:fldChar w:fldCharType="end"/>
      </w:r>
      <w:bookmarkEnd w:id="6"/>
    </w:p>
    <w:p w14:paraId="173CD0B6"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C9A40D4" wp14:editId="64B5B83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F834AC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131F99A1"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3E558237" w14:textId="279FCD6C"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67072D">
        <w:rPr>
          <w:rFonts w:hint="eastAsia"/>
        </w:rPr>
        <w:t>红富士苹果栽培技术规程</w:t>
      </w:r>
      <w:r>
        <w:fldChar w:fldCharType="end"/>
      </w:r>
      <w:bookmarkEnd w:id="7"/>
    </w:p>
    <w:p w14:paraId="717151D1" w14:textId="77777777" w:rsidR="00815419" w:rsidRPr="00815419" w:rsidRDefault="00815419" w:rsidP="00324EDD">
      <w:pPr>
        <w:framePr w:w="9639" w:h="6974" w:hRule="exact" w:wrap="around" w:vAnchor="page" w:hAnchor="page" w:x="1419" w:y="6408" w:anchorLock="1"/>
        <w:ind w:left="-1418"/>
      </w:pPr>
    </w:p>
    <w:p w14:paraId="235CB6F7" w14:textId="77777777"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9A12C8">
        <w:rPr>
          <w:rFonts w:eastAsia="黑体" w:hint="eastAsia"/>
          <w:noProof/>
          <w:szCs w:val="28"/>
        </w:rPr>
        <w:t>点击此处添加标准名称的英文译名</w:t>
      </w:r>
      <w:r>
        <w:rPr>
          <w:rFonts w:eastAsia="黑体"/>
          <w:noProof/>
          <w:szCs w:val="28"/>
        </w:rPr>
        <w:fldChar w:fldCharType="end"/>
      </w:r>
      <w:bookmarkEnd w:id="8"/>
    </w:p>
    <w:p w14:paraId="36E3D4E8" w14:textId="77777777" w:rsidR="00815419" w:rsidRPr="00324EDD" w:rsidRDefault="00815419" w:rsidP="00324EDD">
      <w:pPr>
        <w:framePr w:w="9639" w:h="6974" w:hRule="exact" w:wrap="around" w:vAnchor="page" w:hAnchor="page" w:x="1419" w:y="6408" w:anchorLock="1"/>
        <w:spacing w:line="760" w:lineRule="exact"/>
        <w:ind w:left="-1418"/>
      </w:pPr>
    </w:p>
    <w:p w14:paraId="5D6BA471"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5906CEE"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B631BC">
        <w:rPr>
          <w:noProof/>
          <w:sz w:val="24"/>
          <w:szCs w:val="28"/>
        </w:rPr>
      </w:r>
      <w:r w:rsidR="00B631BC">
        <w:rPr>
          <w:noProof/>
          <w:sz w:val="24"/>
          <w:szCs w:val="28"/>
        </w:rPr>
        <w:fldChar w:fldCharType="separate"/>
      </w:r>
      <w:r>
        <w:rPr>
          <w:noProof/>
          <w:sz w:val="24"/>
          <w:szCs w:val="28"/>
        </w:rPr>
        <w:fldChar w:fldCharType="end"/>
      </w:r>
      <w:bookmarkEnd w:id="9"/>
    </w:p>
    <w:p w14:paraId="10AF8CD4"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9A12C8">
        <w:rPr>
          <w:noProof/>
          <w:sz w:val="21"/>
          <w:szCs w:val="28"/>
        </w:rPr>
        <w:t> </w:t>
      </w:r>
      <w:r w:rsidR="009A12C8">
        <w:rPr>
          <w:noProof/>
          <w:sz w:val="21"/>
          <w:szCs w:val="28"/>
        </w:rPr>
        <w:t> </w:t>
      </w:r>
      <w:r w:rsidR="009A12C8">
        <w:rPr>
          <w:noProof/>
          <w:sz w:val="21"/>
          <w:szCs w:val="28"/>
        </w:rPr>
        <w:t> </w:t>
      </w:r>
      <w:r w:rsidR="009A12C8">
        <w:rPr>
          <w:noProof/>
          <w:sz w:val="21"/>
          <w:szCs w:val="28"/>
        </w:rPr>
        <w:t> </w:t>
      </w:r>
      <w:r w:rsidR="009A12C8">
        <w:rPr>
          <w:noProof/>
          <w:sz w:val="21"/>
          <w:szCs w:val="28"/>
        </w:rPr>
        <w:t> </w:t>
      </w:r>
      <w:r>
        <w:rPr>
          <w:noProof/>
          <w:sz w:val="21"/>
          <w:szCs w:val="28"/>
        </w:rPr>
        <w:fldChar w:fldCharType="end"/>
      </w:r>
      <w:bookmarkEnd w:id="10"/>
    </w:p>
    <w:p w14:paraId="39BA547E"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B631BC">
        <w:rPr>
          <w:b/>
          <w:noProof/>
          <w:sz w:val="21"/>
          <w:szCs w:val="28"/>
        </w:rPr>
      </w:r>
      <w:r w:rsidR="00B631BC">
        <w:rPr>
          <w:b/>
          <w:noProof/>
          <w:sz w:val="21"/>
          <w:szCs w:val="28"/>
        </w:rPr>
        <w:fldChar w:fldCharType="separate"/>
      </w:r>
      <w:r w:rsidRPr="00A6537A">
        <w:rPr>
          <w:b/>
          <w:noProof/>
          <w:sz w:val="21"/>
          <w:szCs w:val="28"/>
        </w:rPr>
        <w:fldChar w:fldCharType="end"/>
      </w:r>
      <w:bookmarkEnd w:id="11"/>
    </w:p>
    <w:p w14:paraId="3C483772"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sidR="009A12C8">
        <w:rPr>
          <w:rFonts w:ascii="黑体"/>
        </w:rPr>
        <w:t>2024</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3983E9CE"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sidR="009A12C8">
        <w:rPr>
          <w:rFonts w:ascii="黑体"/>
        </w:rPr>
        <w:t>2024</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14AD5210"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A12C8">
        <w:rPr>
          <w:rFonts w:hAnsi="黑体" w:hint="eastAsia"/>
          <w:w w:val="100"/>
          <w:sz w:val="28"/>
        </w:rPr>
        <w:t>山西省市场监督管理局</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831FB90"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A680BF7" wp14:editId="749FC63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ED3EC5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108CB5A8" w14:textId="77777777" w:rsidR="00A37D31" w:rsidRDefault="00A37D31" w:rsidP="00A37D31">
      <w:pPr>
        <w:pStyle w:val="affffff2"/>
        <w:spacing w:after="468"/>
      </w:pPr>
      <w:bookmarkStart w:id="19" w:name="BookMark1"/>
      <w:bookmarkStart w:id="20" w:name="_Toc172279951"/>
      <w:r w:rsidRPr="00A37D31">
        <w:rPr>
          <w:rFonts w:hint="eastAsia"/>
          <w:spacing w:val="320"/>
        </w:rPr>
        <w:lastRenderedPageBreak/>
        <w:t>目</w:t>
      </w:r>
      <w:r>
        <w:rPr>
          <w:rFonts w:hint="eastAsia"/>
        </w:rPr>
        <w:t>次</w:t>
      </w:r>
    </w:p>
    <w:p w14:paraId="0121A88E" w14:textId="77777777" w:rsidR="00A37D31" w:rsidRPr="00A37D31" w:rsidRDefault="00A37D31">
      <w:pPr>
        <w:pStyle w:val="TOC1"/>
        <w:tabs>
          <w:tab w:val="right" w:leader="dot" w:pos="9344"/>
        </w:tabs>
        <w:rPr>
          <w:rFonts w:asciiTheme="minorHAnsi" w:eastAsiaTheme="minorEastAsia" w:hAnsiTheme="minorHAnsi" w:cstheme="minorBidi"/>
          <w:noProof/>
          <w:szCs w:val="22"/>
        </w:rPr>
      </w:pPr>
      <w:r w:rsidRPr="00A37D31">
        <w:fldChar w:fldCharType="begin"/>
      </w:r>
      <w:r w:rsidRPr="00A37D31">
        <w:instrText xml:space="preserve"> TOC \o "1-1" \h </w:instrText>
      </w:r>
      <w:r w:rsidRPr="00A37D31">
        <w:fldChar w:fldCharType="separate"/>
      </w:r>
      <w:hyperlink w:anchor="_Toc172281300" w:history="1">
        <w:r w:rsidRPr="00A37D31">
          <w:rPr>
            <w:rStyle w:val="affffffe"/>
            <w:noProof/>
          </w:rPr>
          <w:t>前言</w:t>
        </w:r>
        <w:r w:rsidRPr="00A37D31">
          <w:rPr>
            <w:noProof/>
          </w:rPr>
          <w:tab/>
        </w:r>
        <w:r w:rsidRPr="00A37D31">
          <w:rPr>
            <w:noProof/>
          </w:rPr>
          <w:fldChar w:fldCharType="begin"/>
        </w:r>
        <w:r w:rsidRPr="00A37D31">
          <w:rPr>
            <w:noProof/>
          </w:rPr>
          <w:instrText xml:space="preserve"> PAGEREF _Toc172281300 \h </w:instrText>
        </w:r>
        <w:r w:rsidRPr="00A37D31">
          <w:rPr>
            <w:noProof/>
          </w:rPr>
        </w:r>
        <w:r w:rsidRPr="00A37D31">
          <w:rPr>
            <w:noProof/>
          </w:rPr>
          <w:fldChar w:fldCharType="separate"/>
        </w:r>
        <w:r w:rsidRPr="00A37D31">
          <w:rPr>
            <w:noProof/>
          </w:rPr>
          <w:t>II</w:t>
        </w:r>
        <w:r w:rsidRPr="00A37D31">
          <w:rPr>
            <w:noProof/>
          </w:rPr>
          <w:fldChar w:fldCharType="end"/>
        </w:r>
      </w:hyperlink>
    </w:p>
    <w:p w14:paraId="034BFDBF" w14:textId="77777777" w:rsidR="00A37D31" w:rsidRPr="00A37D31" w:rsidRDefault="00B631BC">
      <w:pPr>
        <w:pStyle w:val="TOC1"/>
        <w:tabs>
          <w:tab w:val="right" w:leader="dot" w:pos="9344"/>
        </w:tabs>
        <w:rPr>
          <w:rFonts w:asciiTheme="minorHAnsi" w:eastAsiaTheme="minorEastAsia" w:hAnsiTheme="minorHAnsi" w:cstheme="minorBidi"/>
          <w:noProof/>
          <w:szCs w:val="22"/>
        </w:rPr>
      </w:pPr>
      <w:hyperlink w:anchor="_Toc172281301" w:history="1">
        <w:r w:rsidR="00A37D31" w:rsidRPr="00A37D31">
          <w:rPr>
            <w:rStyle w:val="affffffe"/>
            <w:noProof/>
          </w:rPr>
          <w:t>1</w:t>
        </w:r>
        <w:r w:rsidR="00A37D31">
          <w:rPr>
            <w:rStyle w:val="affffffe"/>
            <w:noProof/>
          </w:rPr>
          <w:t xml:space="preserve"> </w:t>
        </w:r>
        <w:r w:rsidR="00A37D31" w:rsidRPr="00A37D31">
          <w:rPr>
            <w:rStyle w:val="affffffe"/>
            <w:noProof/>
          </w:rPr>
          <w:t xml:space="preserve"> 范围</w:t>
        </w:r>
        <w:r w:rsidR="00A37D31" w:rsidRPr="00A37D31">
          <w:rPr>
            <w:noProof/>
          </w:rPr>
          <w:tab/>
        </w:r>
        <w:r w:rsidR="00A37D31" w:rsidRPr="00A37D31">
          <w:rPr>
            <w:noProof/>
          </w:rPr>
          <w:fldChar w:fldCharType="begin"/>
        </w:r>
        <w:r w:rsidR="00A37D31" w:rsidRPr="00A37D31">
          <w:rPr>
            <w:noProof/>
          </w:rPr>
          <w:instrText xml:space="preserve"> PAGEREF _Toc172281301 \h </w:instrText>
        </w:r>
        <w:r w:rsidR="00A37D31" w:rsidRPr="00A37D31">
          <w:rPr>
            <w:noProof/>
          </w:rPr>
        </w:r>
        <w:r w:rsidR="00A37D31" w:rsidRPr="00A37D31">
          <w:rPr>
            <w:noProof/>
          </w:rPr>
          <w:fldChar w:fldCharType="separate"/>
        </w:r>
        <w:r w:rsidR="00A37D31" w:rsidRPr="00A37D31">
          <w:rPr>
            <w:noProof/>
          </w:rPr>
          <w:t>1</w:t>
        </w:r>
        <w:r w:rsidR="00A37D31" w:rsidRPr="00A37D31">
          <w:rPr>
            <w:noProof/>
          </w:rPr>
          <w:fldChar w:fldCharType="end"/>
        </w:r>
      </w:hyperlink>
    </w:p>
    <w:p w14:paraId="155237AC" w14:textId="77777777" w:rsidR="00A37D31" w:rsidRPr="00A37D31" w:rsidRDefault="00B631BC">
      <w:pPr>
        <w:pStyle w:val="TOC1"/>
        <w:tabs>
          <w:tab w:val="right" w:leader="dot" w:pos="9344"/>
        </w:tabs>
        <w:rPr>
          <w:rFonts w:asciiTheme="minorHAnsi" w:eastAsiaTheme="minorEastAsia" w:hAnsiTheme="minorHAnsi" w:cstheme="minorBidi"/>
          <w:noProof/>
          <w:szCs w:val="22"/>
        </w:rPr>
      </w:pPr>
      <w:hyperlink w:anchor="_Toc172281302" w:history="1">
        <w:r w:rsidR="00A37D31" w:rsidRPr="00A37D31">
          <w:rPr>
            <w:rStyle w:val="affffffe"/>
            <w:noProof/>
          </w:rPr>
          <w:t>2</w:t>
        </w:r>
        <w:r w:rsidR="00A37D31">
          <w:rPr>
            <w:rStyle w:val="affffffe"/>
            <w:noProof/>
          </w:rPr>
          <w:t xml:space="preserve"> </w:t>
        </w:r>
        <w:r w:rsidR="00A37D31" w:rsidRPr="00A37D31">
          <w:rPr>
            <w:rStyle w:val="affffffe"/>
            <w:noProof/>
          </w:rPr>
          <w:t xml:space="preserve"> 规范性引用文件</w:t>
        </w:r>
        <w:r w:rsidR="00A37D31" w:rsidRPr="00A37D31">
          <w:rPr>
            <w:noProof/>
          </w:rPr>
          <w:tab/>
        </w:r>
        <w:r w:rsidR="00A37D31" w:rsidRPr="00A37D31">
          <w:rPr>
            <w:noProof/>
          </w:rPr>
          <w:fldChar w:fldCharType="begin"/>
        </w:r>
        <w:r w:rsidR="00A37D31" w:rsidRPr="00A37D31">
          <w:rPr>
            <w:noProof/>
          </w:rPr>
          <w:instrText xml:space="preserve"> PAGEREF _Toc172281302 \h </w:instrText>
        </w:r>
        <w:r w:rsidR="00A37D31" w:rsidRPr="00A37D31">
          <w:rPr>
            <w:noProof/>
          </w:rPr>
        </w:r>
        <w:r w:rsidR="00A37D31" w:rsidRPr="00A37D31">
          <w:rPr>
            <w:noProof/>
          </w:rPr>
          <w:fldChar w:fldCharType="separate"/>
        </w:r>
        <w:r w:rsidR="00A37D31" w:rsidRPr="00A37D31">
          <w:rPr>
            <w:noProof/>
          </w:rPr>
          <w:t>1</w:t>
        </w:r>
        <w:r w:rsidR="00A37D31" w:rsidRPr="00A37D31">
          <w:rPr>
            <w:noProof/>
          </w:rPr>
          <w:fldChar w:fldCharType="end"/>
        </w:r>
      </w:hyperlink>
    </w:p>
    <w:p w14:paraId="0E2E71B4" w14:textId="77777777" w:rsidR="00A37D31" w:rsidRPr="00A37D31" w:rsidRDefault="00B631BC">
      <w:pPr>
        <w:pStyle w:val="TOC1"/>
        <w:tabs>
          <w:tab w:val="right" w:leader="dot" w:pos="9344"/>
        </w:tabs>
        <w:rPr>
          <w:rFonts w:asciiTheme="minorHAnsi" w:eastAsiaTheme="minorEastAsia" w:hAnsiTheme="minorHAnsi" w:cstheme="minorBidi"/>
          <w:noProof/>
          <w:szCs w:val="22"/>
        </w:rPr>
      </w:pPr>
      <w:hyperlink w:anchor="_Toc172281303" w:history="1">
        <w:r w:rsidR="00A37D31" w:rsidRPr="00A37D31">
          <w:rPr>
            <w:rStyle w:val="affffffe"/>
            <w:noProof/>
          </w:rPr>
          <w:t>3</w:t>
        </w:r>
        <w:r w:rsidR="00A37D31">
          <w:rPr>
            <w:rStyle w:val="affffffe"/>
            <w:noProof/>
          </w:rPr>
          <w:t xml:space="preserve"> </w:t>
        </w:r>
        <w:r w:rsidR="00A37D31" w:rsidRPr="00A37D31">
          <w:rPr>
            <w:rStyle w:val="affffffe"/>
            <w:noProof/>
          </w:rPr>
          <w:t xml:space="preserve"> 术语和定义</w:t>
        </w:r>
        <w:r w:rsidR="00A37D31" w:rsidRPr="00A37D31">
          <w:rPr>
            <w:noProof/>
          </w:rPr>
          <w:tab/>
        </w:r>
        <w:r w:rsidR="00A37D31" w:rsidRPr="00A37D31">
          <w:rPr>
            <w:noProof/>
          </w:rPr>
          <w:fldChar w:fldCharType="begin"/>
        </w:r>
        <w:r w:rsidR="00A37D31" w:rsidRPr="00A37D31">
          <w:rPr>
            <w:noProof/>
          </w:rPr>
          <w:instrText xml:space="preserve"> PAGEREF _Toc172281303 \h </w:instrText>
        </w:r>
        <w:r w:rsidR="00A37D31" w:rsidRPr="00A37D31">
          <w:rPr>
            <w:noProof/>
          </w:rPr>
        </w:r>
        <w:r w:rsidR="00A37D31" w:rsidRPr="00A37D31">
          <w:rPr>
            <w:noProof/>
          </w:rPr>
          <w:fldChar w:fldCharType="separate"/>
        </w:r>
        <w:r w:rsidR="00A37D31" w:rsidRPr="00A37D31">
          <w:rPr>
            <w:noProof/>
          </w:rPr>
          <w:t>1</w:t>
        </w:r>
        <w:r w:rsidR="00A37D31" w:rsidRPr="00A37D31">
          <w:rPr>
            <w:noProof/>
          </w:rPr>
          <w:fldChar w:fldCharType="end"/>
        </w:r>
      </w:hyperlink>
    </w:p>
    <w:p w14:paraId="26CCB1AA" w14:textId="77777777" w:rsidR="00A37D31" w:rsidRPr="00A37D31" w:rsidRDefault="00B631BC">
      <w:pPr>
        <w:pStyle w:val="TOC1"/>
        <w:tabs>
          <w:tab w:val="right" w:leader="dot" w:pos="9344"/>
        </w:tabs>
        <w:rPr>
          <w:rFonts w:asciiTheme="minorHAnsi" w:eastAsiaTheme="minorEastAsia" w:hAnsiTheme="minorHAnsi" w:cstheme="minorBidi"/>
          <w:noProof/>
          <w:szCs w:val="22"/>
        </w:rPr>
      </w:pPr>
      <w:hyperlink w:anchor="_Toc172281304" w:history="1">
        <w:r w:rsidR="00A37D31" w:rsidRPr="00A37D31">
          <w:rPr>
            <w:rStyle w:val="affffffe"/>
            <w:noProof/>
          </w:rPr>
          <w:t>4</w:t>
        </w:r>
        <w:r w:rsidR="00A37D31">
          <w:rPr>
            <w:rStyle w:val="affffffe"/>
            <w:noProof/>
          </w:rPr>
          <w:t xml:space="preserve"> </w:t>
        </w:r>
        <w:r w:rsidR="00A37D31" w:rsidRPr="00A37D31">
          <w:rPr>
            <w:rStyle w:val="affffffe"/>
            <w:noProof/>
          </w:rPr>
          <w:t xml:space="preserve"> 建园</w:t>
        </w:r>
        <w:r w:rsidR="00A37D31" w:rsidRPr="00A37D31">
          <w:rPr>
            <w:noProof/>
          </w:rPr>
          <w:tab/>
        </w:r>
        <w:r w:rsidR="00A37D31" w:rsidRPr="00A37D31">
          <w:rPr>
            <w:noProof/>
          </w:rPr>
          <w:fldChar w:fldCharType="begin"/>
        </w:r>
        <w:r w:rsidR="00A37D31" w:rsidRPr="00A37D31">
          <w:rPr>
            <w:noProof/>
          </w:rPr>
          <w:instrText xml:space="preserve"> PAGEREF _Toc172281304 \h </w:instrText>
        </w:r>
        <w:r w:rsidR="00A37D31" w:rsidRPr="00A37D31">
          <w:rPr>
            <w:noProof/>
          </w:rPr>
        </w:r>
        <w:r w:rsidR="00A37D31" w:rsidRPr="00A37D31">
          <w:rPr>
            <w:noProof/>
          </w:rPr>
          <w:fldChar w:fldCharType="separate"/>
        </w:r>
        <w:r w:rsidR="00A37D31" w:rsidRPr="00A37D31">
          <w:rPr>
            <w:noProof/>
          </w:rPr>
          <w:t>1</w:t>
        </w:r>
        <w:r w:rsidR="00A37D31" w:rsidRPr="00A37D31">
          <w:rPr>
            <w:noProof/>
          </w:rPr>
          <w:fldChar w:fldCharType="end"/>
        </w:r>
      </w:hyperlink>
    </w:p>
    <w:p w14:paraId="15C8897C" w14:textId="77777777" w:rsidR="00A37D31" w:rsidRPr="00A37D31" w:rsidRDefault="00B631BC">
      <w:pPr>
        <w:pStyle w:val="TOC1"/>
        <w:tabs>
          <w:tab w:val="right" w:leader="dot" w:pos="9344"/>
        </w:tabs>
        <w:rPr>
          <w:rFonts w:asciiTheme="minorHAnsi" w:eastAsiaTheme="minorEastAsia" w:hAnsiTheme="minorHAnsi" w:cstheme="minorBidi"/>
          <w:noProof/>
          <w:szCs w:val="22"/>
        </w:rPr>
      </w:pPr>
      <w:hyperlink w:anchor="_Toc172281305" w:history="1">
        <w:r w:rsidR="00A37D31" w:rsidRPr="00A37D31">
          <w:rPr>
            <w:rStyle w:val="affffffe"/>
            <w:noProof/>
          </w:rPr>
          <w:t>5</w:t>
        </w:r>
        <w:r w:rsidR="00A37D31">
          <w:rPr>
            <w:rStyle w:val="affffffe"/>
            <w:noProof/>
          </w:rPr>
          <w:t xml:space="preserve"> </w:t>
        </w:r>
        <w:r w:rsidR="00A37D31" w:rsidRPr="00A37D31">
          <w:rPr>
            <w:rStyle w:val="affffffe"/>
            <w:noProof/>
          </w:rPr>
          <w:t xml:space="preserve"> 栽培管理</w:t>
        </w:r>
        <w:r w:rsidR="00A37D31" w:rsidRPr="00A37D31">
          <w:rPr>
            <w:noProof/>
          </w:rPr>
          <w:tab/>
        </w:r>
        <w:r w:rsidR="00A37D31" w:rsidRPr="00A37D31">
          <w:rPr>
            <w:noProof/>
          </w:rPr>
          <w:fldChar w:fldCharType="begin"/>
        </w:r>
        <w:r w:rsidR="00A37D31" w:rsidRPr="00A37D31">
          <w:rPr>
            <w:noProof/>
          </w:rPr>
          <w:instrText xml:space="preserve"> PAGEREF _Toc172281305 \h </w:instrText>
        </w:r>
        <w:r w:rsidR="00A37D31" w:rsidRPr="00A37D31">
          <w:rPr>
            <w:noProof/>
          </w:rPr>
        </w:r>
        <w:r w:rsidR="00A37D31" w:rsidRPr="00A37D31">
          <w:rPr>
            <w:noProof/>
          </w:rPr>
          <w:fldChar w:fldCharType="separate"/>
        </w:r>
        <w:r w:rsidR="00A37D31" w:rsidRPr="00A37D31">
          <w:rPr>
            <w:noProof/>
          </w:rPr>
          <w:t>2</w:t>
        </w:r>
        <w:r w:rsidR="00A37D31" w:rsidRPr="00A37D31">
          <w:rPr>
            <w:noProof/>
          </w:rPr>
          <w:fldChar w:fldCharType="end"/>
        </w:r>
      </w:hyperlink>
    </w:p>
    <w:p w14:paraId="494F1727" w14:textId="77777777" w:rsidR="00A37D31" w:rsidRPr="00A37D31" w:rsidRDefault="00B631BC">
      <w:pPr>
        <w:pStyle w:val="TOC1"/>
        <w:tabs>
          <w:tab w:val="right" w:leader="dot" w:pos="9344"/>
        </w:tabs>
        <w:rPr>
          <w:rFonts w:asciiTheme="minorHAnsi" w:eastAsiaTheme="minorEastAsia" w:hAnsiTheme="minorHAnsi" w:cstheme="minorBidi"/>
          <w:noProof/>
          <w:szCs w:val="22"/>
        </w:rPr>
      </w:pPr>
      <w:hyperlink w:anchor="_Toc172281306" w:history="1">
        <w:r w:rsidR="00A37D31" w:rsidRPr="00A37D31">
          <w:rPr>
            <w:rStyle w:val="affffffe"/>
            <w:noProof/>
          </w:rPr>
          <w:t>附录</w:t>
        </w:r>
        <w:r w:rsidR="00A37D31">
          <w:rPr>
            <w:rStyle w:val="affffffe"/>
            <w:noProof/>
          </w:rPr>
          <w:t>A</w:t>
        </w:r>
        <w:r w:rsidR="00A37D31" w:rsidRPr="00A37D31">
          <w:rPr>
            <w:rStyle w:val="affffffe"/>
            <w:noProof/>
          </w:rPr>
          <w:t>（规范性）</w:t>
        </w:r>
        <w:r w:rsidR="00A37D31">
          <w:rPr>
            <w:rStyle w:val="affffffe"/>
            <w:noProof/>
          </w:rPr>
          <w:t xml:space="preserve"> </w:t>
        </w:r>
        <w:r w:rsidR="00A37D31" w:rsidRPr="00A37D31">
          <w:rPr>
            <w:rStyle w:val="affffffe"/>
            <w:noProof/>
          </w:rPr>
          <w:t xml:space="preserve"> 生产上常用树形</w:t>
        </w:r>
        <w:r w:rsidR="00A37D31" w:rsidRPr="00A37D31">
          <w:rPr>
            <w:noProof/>
          </w:rPr>
          <w:tab/>
        </w:r>
        <w:r w:rsidR="00A37D31" w:rsidRPr="00A37D31">
          <w:rPr>
            <w:noProof/>
          </w:rPr>
          <w:fldChar w:fldCharType="begin"/>
        </w:r>
        <w:r w:rsidR="00A37D31" w:rsidRPr="00A37D31">
          <w:rPr>
            <w:noProof/>
          </w:rPr>
          <w:instrText xml:space="preserve"> PAGEREF _Toc172281306 \h </w:instrText>
        </w:r>
        <w:r w:rsidR="00A37D31" w:rsidRPr="00A37D31">
          <w:rPr>
            <w:noProof/>
          </w:rPr>
        </w:r>
        <w:r w:rsidR="00A37D31" w:rsidRPr="00A37D31">
          <w:rPr>
            <w:noProof/>
          </w:rPr>
          <w:fldChar w:fldCharType="separate"/>
        </w:r>
        <w:r w:rsidR="00A37D31" w:rsidRPr="00A37D31">
          <w:rPr>
            <w:noProof/>
          </w:rPr>
          <w:t>6</w:t>
        </w:r>
        <w:r w:rsidR="00A37D31" w:rsidRPr="00A37D31">
          <w:rPr>
            <w:noProof/>
          </w:rPr>
          <w:fldChar w:fldCharType="end"/>
        </w:r>
      </w:hyperlink>
    </w:p>
    <w:p w14:paraId="7A37FEBB" w14:textId="77777777" w:rsidR="00A37D31" w:rsidRPr="00A37D31" w:rsidRDefault="00A37D31" w:rsidP="00A37D31">
      <w:pPr>
        <w:pStyle w:val="affffff2"/>
        <w:spacing w:after="468"/>
        <w:sectPr w:rsidR="00A37D31" w:rsidRPr="00A37D31" w:rsidSect="00A37D31">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A37D31">
        <w:fldChar w:fldCharType="end"/>
      </w:r>
    </w:p>
    <w:p w14:paraId="51344012" w14:textId="77777777" w:rsidR="009A12C8" w:rsidRDefault="009A12C8" w:rsidP="009A12C8">
      <w:pPr>
        <w:pStyle w:val="a6"/>
        <w:spacing w:after="468"/>
      </w:pPr>
      <w:bookmarkStart w:id="21" w:name="_Toc172281300"/>
      <w:bookmarkStart w:id="22" w:name="BookMark2"/>
      <w:bookmarkEnd w:id="19"/>
      <w:r w:rsidRPr="009A12C8">
        <w:rPr>
          <w:spacing w:val="320"/>
        </w:rPr>
        <w:lastRenderedPageBreak/>
        <w:t>前</w:t>
      </w:r>
      <w:r>
        <w:t>言</w:t>
      </w:r>
      <w:bookmarkEnd w:id="20"/>
      <w:bookmarkEnd w:id="21"/>
    </w:p>
    <w:p w14:paraId="5C8AE15B" w14:textId="77777777" w:rsidR="009A12C8" w:rsidRPr="00524106" w:rsidRDefault="009A12C8" w:rsidP="009A12C8">
      <w:pPr>
        <w:pStyle w:val="affffb"/>
        <w:ind w:firstLine="420"/>
        <w:rPr>
          <w:rFonts w:ascii="Times New Roman"/>
        </w:rPr>
      </w:pPr>
      <w:r w:rsidRPr="00524106">
        <w:rPr>
          <w:rFonts w:ascii="Times New Roman"/>
        </w:rPr>
        <w:t>本文件按照</w:t>
      </w:r>
      <w:r w:rsidRPr="00524106">
        <w:rPr>
          <w:rFonts w:ascii="Times New Roman"/>
        </w:rPr>
        <w:t>GB/T 1.1-2020</w:t>
      </w:r>
      <w:r w:rsidRPr="00524106">
        <w:rPr>
          <w:rFonts w:ascii="Times New Roman"/>
        </w:rPr>
        <w:t>《标准化工作导则</w:t>
      </w:r>
      <w:r w:rsidRPr="00524106">
        <w:rPr>
          <w:rFonts w:ascii="Times New Roman"/>
        </w:rPr>
        <w:t xml:space="preserve"> </w:t>
      </w:r>
      <w:r w:rsidRPr="00524106">
        <w:rPr>
          <w:rFonts w:ascii="Times New Roman"/>
        </w:rPr>
        <w:t>第</w:t>
      </w:r>
      <w:r w:rsidRPr="00524106">
        <w:rPr>
          <w:rFonts w:ascii="Times New Roman"/>
        </w:rPr>
        <w:t>1</w:t>
      </w:r>
      <w:r w:rsidRPr="00524106">
        <w:rPr>
          <w:rFonts w:ascii="Times New Roman"/>
        </w:rPr>
        <w:t>部分：标准化文件的结构和起草规则》的规定起草。</w:t>
      </w:r>
    </w:p>
    <w:p w14:paraId="56F452B3" w14:textId="77777777" w:rsidR="009A12C8" w:rsidRPr="00524106" w:rsidRDefault="009A12C8" w:rsidP="009A12C8">
      <w:pPr>
        <w:pStyle w:val="affffb"/>
        <w:ind w:firstLine="420"/>
        <w:rPr>
          <w:rFonts w:ascii="Times New Roman"/>
        </w:rPr>
      </w:pPr>
      <w:r w:rsidRPr="00524106">
        <w:rPr>
          <w:rFonts w:ascii="Times New Roman"/>
        </w:rPr>
        <w:t>本文件代替</w:t>
      </w:r>
      <w:r w:rsidRPr="00524106">
        <w:rPr>
          <w:rFonts w:ascii="Times New Roman"/>
        </w:rPr>
        <w:t>DB14/T 1400-2017</w:t>
      </w:r>
      <w:r w:rsidRPr="00524106">
        <w:rPr>
          <w:rFonts w:ascii="Times New Roman"/>
        </w:rPr>
        <w:t>《红富士苹果栽培技术规程》，与</w:t>
      </w:r>
      <w:r w:rsidRPr="00524106">
        <w:rPr>
          <w:rFonts w:ascii="Times New Roman"/>
        </w:rPr>
        <w:t>DB14/T 1400-2017</w:t>
      </w:r>
      <w:r w:rsidRPr="00524106">
        <w:rPr>
          <w:rFonts w:ascii="Times New Roman"/>
        </w:rPr>
        <w:t>相比，除结构调整和编辑性改动外，主要技术变化如下</w:t>
      </w:r>
      <w:r w:rsidRPr="00524106">
        <w:rPr>
          <w:rFonts w:ascii="Times New Roman"/>
        </w:rPr>
        <w:t>:</w:t>
      </w:r>
    </w:p>
    <w:p w14:paraId="7615736B" w14:textId="77777777" w:rsidR="009A12C8" w:rsidRPr="00524106" w:rsidRDefault="009A12C8" w:rsidP="009A12C8">
      <w:pPr>
        <w:pStyle w:val="affffb"/>
        <w:ind w:firstLine="420"/>
        <w:rPr>
          <w:rFonts w:ascii="Times New Roman"/>
        </w:rPr>
      </w:pPr>
      <w:r w:rsidRPr="00524106">
        <w:rPr>
          <w:rFonts w:ascii="Times New Roman"/>
        </w:rPr>
        <w:t>——</w:t>
      </w:r>
      <w:r w:rsidRPr="00524106">
        <w:rPr>
          <w:rFonts w:ascii="Times New Roman"/>
        </w:rPr>
        <w:t>更改了品种和砧木选择（见</w:t>
      </w:r>
      <w:r w:rsidRPr="00524106">
        <w:rPr>
          <w:rFonts w:ascii="Times New Roman"/>
        </w:rPr>
        <w:t>4.3</w:t>
      </w:r>
      <w:r w:rsidRPr="00524106">
        <w:rPr>
          <w:rFonts w:ascii="Times New Roman"/>
        </w:rPr>
        <w:t>，</w:t>
      </w:r>
      <w:r w:rsidRPr="00524106">
        <w:rPr>
          <w:rFonts w:ascii="Times New Roman"/>
        </w:rPr>
        <w:t>2017</w:t>
      </w:r>
      <w:r w:rsidRPr="00524106">
        <w:rPr>
          <w:rFonts w:ascii="Times New Roman"/>
        </w:rPr>
        <w:t>版</w:t>
      </w:r>
      <w:r w:rsidRPr="00524106">
        <w:rPr>
          <w:rFonts w:ascii="Times New Roman"/>
        </w:rPr>
        <w:t>4</w:t>
      </w:r>
      <w:r w:rsidRPr="00524106">
        <w:rPr>
          <w:rFonts w:ascii="Times New Roman"/>
        </w:rPr>
        <w:t>）</w:t>
      </w:r>
    </w:p>
    <w:p w14:paraId="2FF9BA45" w14:textId="77777777" w:rsidR="009A12C8" w:rsidRPr="00524106" w:rsidRDefault="009A12C8" w:rsidP="009A12C8">
      <w:pPr>
        <w:pStyle w:val="affffb"/>
        <w:ind w:firstLine="420"/>
        <w:rPr>
          <w:rFonts w:ascii="Times New Roman"/>
        </w:rPr>
      </w:pPr>
      <w:r w:rsidRPr="00524106">
        <w:rPr>
          <w:rFonts w:ascii="Times New Roman"/>
        </w:rPr>
        <w:t>——</w:t>
      </w:r>
      <w:r w:rsidRPr="00524106">
        <w:rPr>
          <w:rFonts w:ascii="Times New Roman"/>
        </w:rPr>
        <w:t>更改了苗木栽植（见</w:t>
      </w:r>
      <w:r w:rsidRPr="00524106">
        <w:rPr>
          <w:rFonts w:ascii="Times New Roman"/>
        </w:rPr>
        <w:t>4.4</w:t>
      </w:r>
      <w:r w:rsidRPr="00524106">
        <w:rPr>
          <w:rFonts w:ascii="Times New Roman"/>
        </w:rPr>
        <w:t>，</w:t>
      </w:r>
      <w:r w:rsidRPr="00524106">
        <w:rPr>
          <w:rFonts w:ascii="Times New Roman"/>
        </w:rPr>
        <w:t>4.5</w:t>
      </w:r>
      <w:r w:rsidRPr="00524106">
        <w:rPr>
          <w:rFonts w:ascii="Times New Roman"/>
        </w:rPr>
        <w:t>，</w:t>
      </w:r>
      <w:r w:rsidRPr="00524106">
        <w:rPr>
          <w:rFonts w:ascii="Times New Roman"/>
        </w:rPr>
        <w:t>4.6</w:t>
      </w:r>
      <w:r w:rsidRPr="00524106">
        <w:rPr>
          <w:rFonts w:ascii="Times New Roman"/>
        </w:rPr>
        <w:t>，</w:t>
      </w:r>
      <w:r w:rsidRPr="00524106">
        <w:rPr>
          <w:rFonts w:ascii="Times New Roman"/>
        </w:rPr>
        <w:t>4.7</w:t>
      </w:r>
      <w:r w:rsidRPr="00524106">
        <w:rPr>
          <w:rFonts w:ascii="Times New Roman"/>
        </w:rPr>
        <w:t>，</w:t>
      </w:r>
      <w:r w:rsidRPr="00524106">
        <w:rPr>
          <w:rFonts w:ascii="Times New Roman"/>
        </w:rPr>
        <w:t>4.8</w:t>
      </w:r>
      <w:r w:rsidRPr="00524106">
        <w:rPr>
          <w:rFonts w:ascii="Times New Roman"/>
        </w:rPr>
        <w:t>，</w:t>
      </w:r>
      <w:r w:rsidRPr="00524106">
        <w:rPr>
          <w:rFonts w:ascii="Times New Roman"/>
        </w:rPr>
        <w:t>4.9</w:t>
      </w:r>
      <w:r w:rsidRPr="00524106">
        <w:rPr>
          <w:rFonts w:ascii="Times New Roman"/>
        </w:rPr>
        <w:t>，</w:t>
      </w:r>
      <w:r w:rsidRPr="00524106">
        <w:rPr>
          <w:rFonts w:ascii="Times New Roman"/>
        </w:rPr>
        <w:t>2017</w:t>
      </w:r>
      <w:r w:rsidRPr="00524106">
        <w:rPr>
          <w:rFonts w:ascii="Times New Roman"/>
        </w:rPr>
        <w:t>版</w:t>
      </w:r>
      <w:r w:rsidRPr="00524106">
        <w:rPr>
          <w:rFonts w:ascii="Times New Roman"/>
        </w:rPr>
        <w:t>5</w:t>
      </w:r>
      <w:r w:rsidRPr="00524106">
        <w:rPr>
          <w:rFonts w:ascii="Times New Roman"/>
        </w:rPr>
        <w:t>）</w:t>
      </w:r>
    </w:p>
    <w:p w14:paraId="1A6BC036" w14:textId="77777777" w:rsidR="009A12C8" w:rsidRPr="00524106" w:rsidRDefault="009A12C8" w:rsidP="009A12C8">
      <w:pPr>
        <w:pStyle w:val="affffb"/>
        <w:ind w:firstLine="420"/>
        <w:rPr>
          <w:rFonts w:ascii="Times New Roman"/>
        </w:rPr>
      </w:pPr>
      <w:r w:rsidRPr="00524106">
        <w:rPr>
          <w:rFonts w:ascii="Times New Roman"/>
        </w:rPr>
        <w:t>——</w:t>
      </w:r>
      <w:r w:rsidRPr="00524106">
        <w:rPr>
          <w:rFonts w:ascii="Times New Roman"/>
        </w:rPr>
        <w:t>更改了土肥水管理、整形修剪、花果管理和病虫害防治，统一合并为栽培管理，依据物候期编写栽培管理技术（见</w:t>
      </w:r>
      <w:r w:rsidRPr="00524106">
        <w:rPr>
          <w:rFonts w:ascii="Times New Roman"/>
        </w:rPr>
        <w:t>5</w:t>
      </w:r>
      <w:r w:rsidRPr="00524106">
        <w:rPr>
          <w:rFonts w:ascii="Times New Roman"/>
        </w:rPr>
        <w:t>，</w:t>
      </w:r>
      <w:r w:rsidRPr="00524106">
        <w:rPr>
          <w:rFonts w:ascii="Times New Roman"/>
        </w:rPr>
        <w:t>2017</w:t>
      </w:r>
      <w:r w:rsidRPr="00524106">
        <w:rPr>
          <w:rFonts w:ascii="Times New Roman"/>
        </w:rPr>
        <w:t>版</w:t>
      </w:r>
      <w:r w:rsidRPr="00524106">
        <w:rPr>
          <w:rFonts w:ascii="Times New Roman"/>
        </w:rPr>
        <w:t>6</w:t>
      </w:r>
      <w:r w:rsidRPr="00524106">
        <w:rPr>
          <w:rFonts w:ascii="Times New Roman"/>
        </w:rPr>
        <w:t>，</w:t>
      </w:r>
      <w:r w:rsidRPr="00524106">
        <w:rPr>
          <w:rFonts w:ascii="Times New Roman"/>
        </w:rPr>
        <w:t>7</w:t>
      </w:r>
      <w:r w:rsidRPr="00524106">
        <w:rPr>
          <w:rFonts w:ascii="Times New Roman"/>
        </w:rPr>
        <w:t>，</w:t>
      </w:r>
      <w:r w:rsidRPr="00524106">
        <w:rPr>
          <w:rFonts w:ascii="Times New Roman"/>
        </w:rPr>
        <w:t>8</w:t>
      </w:r>
      <w:r w:rsidRPr="00524106">
        <w:rPr>
          <w:rFonts w:ascii="Times New Roman"/>
        </w:rPr>
        <w:t>，</w:t>
      </w:r>
      <w:r w:rsidRPr="00524106">
        <w:rPr>
          <w:rFonts w:ascii="Times New Roman"/>
        </w:rPr>
        <w:t>9</w:t>
      </w:r>
      <w:r w:rsidRPr="00524106">
        <w:rPr>
          <w:rFonts w:ascii="Times New Roman"/>
        </w:rPr>
        <w:t>）</w:t>
      </w:r>
    </w:p>
    <w:p w14:paraId="32B9949C" w14:textId="77777777" w:rsidR="009A12C8" w:rsidRPr="00524106" w:rsidRDefault="009A12C8" w:rsidP="009A12C8">
      <w:pPr>
        <w:pStyle w:val="affffb"/>
        <w:ind w:firstLine="420"/>
        <w:rPr>
          <w:rFonts w:ascii="Times New Roman"/>
        </w:rPr>
      </w:pPr>
      <w:r w:rsidRPr="00524106">
        <w:rPr>
          <w:rFonts w:ascii="Times New Roman"/>
        </w:rPr>
        <w:t>——</w:t>
      </w:r>
      <w:r w:rsidRPr="00524106">
        <w:rPr>
          <w:rFonts w:ascii="Times New Roman"/>
        </w:rPr>
        <w:t>增加了术语和定义（见</w:t>
      </w:r>
      <w:r w:rsidRPr="00524106">
        <w:rPr>
          <w:rFonts w:ascii="Times New Roman"/>
        </w:rPr>
        <w:t>3</w:t>
      </w:r>
      <w:r w:rsidRPr="00524106">
        <w:rPr>
          <w:rFonts w:ascii="Times New Roman"/>
        </w:rPr>
        <w:t>）</w:t>
      </w:r>
    </w:p>
    <w:p w14:paraId="1486F8F8" w14:textId="77777777" w:rsidR="009A12C8" w:rsidRPr="00524106" w:rsidRDefault="009A12C8" w:rsidP="009A12C8">
      <w:pPr>
        <w:pStyle w:val="affffb"/>
        <w:ind w:firstLine="420"/>
        <w:rPr>
          <w:rFonts w:ascii="Times New Roman"/>
        </w:rPr>
      </w:pPr>
      <w:r w:rsidRPr="00524106">
        <w:rPr>
          <w:rFonts w:ascii="Times New Roman"/>
        </w:rPr>
        <w:t>——</w:t>
      </w:r>
      <w:r w:rsidRPr="00524106">
        <w:rPr>
          <w:rFonts w:ascii="Times New Roman"/>
        </w:rPr>
        <w:t>增加了园地规划（见</w:t>
      </w:r>
      <w:r w:rsidRPr="00524106">
        <w:rPr>
          <w:rFonts w:ascii="Times New Roman"/>
        </w:rPr>
        <w:t>4.2</w:t>
      </w:r>
      <w:r w:rsidRPr="00524106">
        <w:rPr>
          <w:rFonts w:ascii="Times New Roman"/>
        </w:rPr>
        <w:t>）</w:t>
      </w:r>
    </w:p>
    <w:p w14:paraId="190A02D6" w14:textId="77777777" w:rsidR="009A12C8" w:rsidRPr="00524106" w:rsidRDefault="009A12C8" w:rsidP="009A12C8">
      <w:pPr>
        <w:pStyle w:val="affffb"/>
        <w:ind w:firstLine="420"/>
        <w:rPr>
          <w:rFonts w:ascii="Times New Roman"/>
        </w:rPr>
      </w:pPr>
      <w:r w:rsidRPr="00524106">
        <w:rPr>
          <w:rFonts w:ascii="Times New Roman"/>
        </w:rPr>
        <w:t>——</w:t>
      </w:r>
      <w:r w:rsidRPr="00524106">
        <w:rPr>
          <w:rFonts w:ascii="Times New Roman"/>
        </w:rPr>
        <w:t>删除了附录</w:t>
      </w:r>
      <w:r w:rsidRPr="00524106">
        <w:rPr>
          <w:rFonts w:ascii="Times New Roman"/>
        </w:rPr>
        <w:t>A</w:t>
      </w:r>
      <w:r w:rsidRPr="00524106">
        <w:rPr>
          <w:rFonts w:ascii="Times New Roman"/>
        </w:rPr>
        <w:t>（见</w:t>
      </w:r>
      <w:r w:rsidRPr="00524106">
        <w:rPr>
          <w:rFonts w:ascii="Times New Roman"/>
        </w:rPr>
        <w:t>2017</w:t>
      </w:r>
      <w:r w:rsidRPr="00524106">
        <w:rPr>
          <w:rFonts w:ascii="Times New Roman"/>
        </w:rPr>
        <w:t>版附录</w:t>
      </w:r>
      <w:r w:rsidRPr="00524106">
        <w:rPr>
          <w:rFonts w:ascii="Times New Roman"/>
        </w:rPr>
        <w:t>A</w:t>
      </w:r>
      <w:r w:rsidRPr="00524106">
        <w:rPr>
          <w:rFonts w:ascii="Times New Roman"/>
        </w:rPr>
        <w:t>）</w:t>
      </w:r>
    </w:p>
    <w:p w14:paraId="301B7CD2" w14:textId="77777777" w:rsidR="009A12C8" w:rsidRPr="00524106" w:rsidRDefault="009A12C8" w:rsidP="009A12C8">
      <w:pPr>
        <w:pStyle w:val="affffb"/>
        <w:ind w:firstLine="420"/>
        <w:rPr>
          <w:rFonts w:ascii="Times New Roman"/>
        </w:rPr>
      </w:pPr>
      <w:r w:rsidRPr="00524106">
        <w:rPr>
          <w:rFonts w:ascii="Times New Roman"/>
        </w:rPr>
        <w:t>——</w:t>
      </w:r>
      <w:r w:rsidRPr="00524106">
        <w:rPr>
          <w:rFonts w:ascii="Times New Roman"/>
        </w:rPr>
        <w:t>删除了附录</w:t>
      </w:r>
      <w:r w:rsidRPr="00524106">
        <w:rPr>
          <w:rFonts w:ascii="Times New Roman"/>
        </w:rPr>
        <w:t>C</w:t>
      </w:r>
      <w:r w:rsidRPr="00524106">
        <w:rPr>
          <w:rFonts w:ascii="Times New Roman"/>
        </w:rPr>
        <w:t>（见</w:t>
      </w:r>
      <w:r w:rsidRPr="00524106">
        <w:rPr>
          <w:rFonts w:ascii="Times New Roman"/>
        </w:rPr>
        <w:t>2017</w:t>
      </w:r>
      <w:r w:rsidRPr="00524106">
        <w:rPr>
          <w:rFonts w:ascii="Times New Roman"/>
        </w:rPr>
        <w:t>版附录</w:t>
      </w:r>
      <w:r w:rsidRPr="00524106">
        <w:rPr>
          <w:rFonts w:ascii="Times New Roman"/>
        </w:rPr>
        <w:t>C</w:t>
      </w:r>
      <w:r w:rsidRPr="00524106">
        <w:rPr>
          <w:rFonts w:ascii="Times New Roman"/>
        </w:rPr>
        <w:t>）</w:t>
      </w:r>
    </w:p>
    <w:p w14:paraId="29905D28" w14:textId="77777777" w:rsidR="009A12C8" w:rsidRPr="00524106" w:rsidRDefault="009A12C8" w:rsidP="009A12C8">
      <w:pPr>
        <w:pStyle w:val="affffb"/>
        <w:ind w:firstLine="420"/>
        <w:rPr>
          <w:rFonts w:ascii="Times New Roman"/>
        </w:rPr>
      </w:pPr>
      <w:r w:rsidRPr="00524106">
        <w:rPr>
          <w:rFonts w:ascii="Times New Roman"/>
        </w:rPr>
        <w:t>本文件由山西省农业农村厅提出、组织实施和监督检查。</w:t>
      </w:r>
    </w:p>
    <w:p w14:paraId="22528B58" w14:textId="77777777" w:rsidR="009A12C8" w:rsidRPr="00524106" w:rsidRDefault="009A12C8" w:rsidP="009A12C8">
      <w:pPr>
        <w:pStyle w:val="affffb"/>
        <w:ind w:firstLine="420"/>
        <w:rPr>
          <w:rFonts w:ascii="Times New Roman"/>
        </w:rPr>
      </w:pPr>
      <w:r w:rsidRPr="00524106">
        <w:rPr>
          <w:rFonts w:ascii="Times New Roman"/>
        </w:rPr>
        <w:t>本文件由山西省市场监督管理局对标准的组织实施情况进行监督检查。</w:t>
      </w:r>
    </w:p>
    <w:p w14:paraId="53B87134" w14:textId="77777777" w:rsidR="009A12C8" w:rsidRPr="00524106" w:rsidRDefault="009A12C8" w:rsidP="009A12C8">
      <w:pPr>
        <w:pStyle w:val="affffb"/>
        <w:ind w:firstLine="420"/>
        <w:rPr>
          <w:rFonts w:ascii="Times New Roman"/>
        </w:rPr>
      </w:pPr>
      <w:r w:rsidRPr="00524106">
        <w:rPr>
          <w:rFonts w:ascii="Times New Roman"/>
        </w:rPr>
        <w:t>本文件由山西省农业标准化技术委员会（</w:t>
      </w:r>
      <w:r w:rsidRPr="00524106">
        <w:rPr>
          <w:rFonts w:ascii="Times New Roman"/>
        </w:rPr>
        <w:t>SXS/TC19</w:t>
      </w:r>
      <w:r w:rsidRPr="00524106">
        <w:rPr>
          <w:rFonts w:ascii="Times New Roman"/>
        </w:rPr>
        <w:t>）归口。</w:t>
      </w:r>
    </w:p>
    <w:p w14:paraId="65DBC79B" w14:textId="088536D9" w:rsidR="009A12C8" w:rsidRPr="00524106" w:rsidRDefault="009A12C8" w:rsidP="009A12C8">
      <w:pPr>
        <w:pStyle w:val="affffb"/>
        <w:ind w:firstLine="420"/>
        <w:rPr>
          <w:rFonts w:ascii="Times New Roman" w:hint="eastAsia"/>
        </w:rPr>
      </w:pPr>
      <w:r w:rsidRPr="00524106">
        <w:rPr>
          <w:rFonts w:ascii="Times New Roman"/>
        </w:rPr>
        <w:t>本文件起草单位：山西农业大学</w:t>
      </w:r>
      <w:r w:rsidR="0042575A">
        <w:rPr>
          <w:rFonts w:ascii="Times New Roman" w:hint="eastAsia"/>
        </w:rPr>
        <w:t>、晋中市现代农业产业发展中心。</w:t>
      </w:r>
    </w:p>
    <w:p w14:paraId="3B857ED8" w14:textId="77777777" w:rsidR="009A12C8" w:rsidRPr="00524106" w:rsidRDefault="009A12C8" w:rsidP="009A12C8">
      <w:pPr>
        <w:pStyle w:val="affffb"/>
        <w:ind w:firstLine="420"/>
        <w:rPr>
          <w:rFonts w:ascii="Times New Roman"/>
        </w:rPr>
      </w:pPr>
      <w:r w:rsidRPr="00524106">
        <w:rPr>
          <w:rFonts w:ascii="Times New Roman"/>
        </w:rPr>
        <w:t>本文件主要起草人：张建成、任巧萍、王鹏飞、殷璐、杜俊杰、郝燕燕、高燕、高利敏、郑斌。</w:t>
      </w:r>
    </w:p>
    <w:p w14:paraId="0B5FEFC6" w14:textId="77777777" w:rsidR="009A12C8" w:rsidRPr="00524106" w:rsidRDefault="009A12C8" w:rsidP="009A12C8">
      <w:pPr>
        <w:pStyle w:val="affffb"/>
        <w:ind w:firstLine="420"/>
        <w:rPr>
          <w:rFonts w:ascii="Times New Roman"/>
        </w:rPr>
      </w:pPr>
      <w:r w:rsidRPr="00524106">
        <w:rPr>
          <w:rFonts w:ascii="Times New Roman"/>
        </w:rPr>
        <w:t>本文件及其所代替文件的历次版本发布情况为：</w:t>
      </w:r>
    </w:p>
    <w:p w14:paraId="7A7E4775" w14:textId="77777777" w:rsidR="009A12C8" w:rsidRPr="00524106" w:rsidRDefault="009A12C8" w:rsidP="009A12C8">
      <w:pPr>
        <w:pStyle w:val="affffb"/>
        <w:ind w:firstLine="420"/>
        <w:rPr>
          <w:rFonts w:ascii="Times New Roman"/>
        </w:rPr>
      </w:pPr>
      <w:r w:rsidRPr="00524106">
        <w:rPr>
          <w:rFonts w:ascii="Times New Roman"/>
        </w:rPr>
        <w:t>——2017</w:t>
      </w:r>
      <w:r w:rsidRPr="00524106">
        <w:rPr>
          <w:rFonts w:ascii="Times New Roman"/>
        </w:rPr>
        <w:t>年首次发布为</w:t>
      </w:r>
      <w:r w:rsidRPr="00524106">
        <w:rPr>
          <w:rFonts w:ascii="Times New Roman"/>
        </w:rPr>
        <w:t>DB14/T 1400-2017</w:t>
      </w:r>
      <w:r w:rsidRPr="00524106">
        <w:rPr>
          <w:rFonts w:ascii="Times New Roman"/>
        </w:rPr>
        <w:t>；</w:t>
      </w:r>
    </w:p>
    <w:p w14:paraId="59884D1C" w14:textId="77777777" w:rsidR="009A12C8" w:rsidRPr="00524106" w:rsidRDefault="009A12C8" w:rsidP="009A12C8">
      <w:pPr>
        <w:pStyle w:val="affffb"/>
        <w:ind w:firstLine="420"/>
        <w:rPr>
          <w:rFonts w:ascii="Times New Roman"/>
        </w:rPr>
      </w:pPr>
      <w:r w:rsidRPr="00524106">
        <w:rPr>
          <w:rFonts w:ascii="Times New Roman"/>
        </w:rPr>
        <w:t>——</w:t>
      </w:r>
      <w:r w:rsidRPr="00524106">
        <w:rPr>
          <w:rFonts w:ascii="Times New Roman"/>
        </w:rPr>
        <w:t>本次为第一次修订。</w:t>
      </w:r>
    </w:p>
    <w:p w14:paraId="5D0323E1" w14:textId="77777777" w:rsidR="009A12C8" w:rsidRPr="00524106" w:rsidRDefault="009A12C8" w:rsidP="009A12C8">
      <w:pPr>
        <w:pStyle w:val="affffb"/>
        <w:ind w:firstLine="420"/>
        <w:rPr>
          <w:rFonts w:ascii="Times New Roman"/>
        </w:rPr>
      </w:pPr>
    </w:p>
    <w:p w14:paraId="5C84607A" w14:textId="77777777" w:rsidR="009A12C8" w:rsidRPr="00524106" w:rsidRDefault="009A12C8" w:rsidP="009A12C8">
      <w:pPr>
        <w:pStyle w:val="affffb"/>
        <w:ind w:firstLine="420"/>
        <w:sectPr w:rsidR="009A12C8" w:rsidRPr="00524106" w:rsidSect="009A12C8">
          <w:pgSz w:w="11906" w:h="16838" w:code="9"/>
          <w:pgMar w:top="1928" w:right="1134" w:bottom="1134" w:left="1134" w:header="1418" w:footer="1134" w:gutter="284"/>
          <w:pgNumType w:fmt="upperRoman"/>
          <w:cols w:space="425"/>
          <w:formProt w:val="0"/>
          <w:docGrid w:type="lines" w:linePitch="312"/>
        </w:sectPr>
      </w:pPr>
    </w:p>
    <w:p w14:paraId="5D761E2E" w14:textId="77777777" w:rsidR="00894836" w:rsidRPr="00145D9D" w:rsidRDefault="00894836" w:rsidP="00093D25">
      <w:pPr>
        <w:spacing w:line="20" w:lineRule="exact"/>
        <w:jc w:val="center"/>
        <w:rPr>
          <w:rFonts w:ascii="黑体" w:eastAsia="黑体" w:hAnsi="黑体"/>
          <w:sz w:val="32"/>
          <w:szCs w:val="32"/>
        </w:rPr>
      </w:pPr>
      <w:bookmarkStart w:id="23" w:name="BookMark4"/>
      <w:bookmarkEnd w:id="22"/>
    </w:p>
    <w:p w14:paraId="1770C034"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C8057BF7C5D4C7E9E246789AF4DDD32"/>
        </w:placeholder>
      </w:sdtPr>
      <w:sdtEndPr/>
      <w:sdtContent>
        <w:bookmarkStart w:id="24" w:name="NEW_STAND_NAME" w:displacedByCustomXml="prev"/>
        <w:p w14:paraId="5B8A372C" w14:textId="77777777" w:rsidR="00F26B7E" w:rsidRPr="00F26B7E" w:rsidRDefault="009A12C8" w:rsidP="0067072D">
          <w:pPr>
            <w:pStyle w:val="afffffffff8"/>
            <w:spacing w:beforeLines="1" w:before="3" w:afterLines="220" w:after="686"/>
          </w:pPr>
          <w:r>
            <w:rPr>
              <w:rFonts w:hint="eastAsia"/>
            </w:rPr>
            <w:t>红富士苹果栽培技术规程</w:t>
          </w:r>
        </w:p>
      </w:sdtContent>
    </w:sdt>
    <w:bookmarkEnd w:id="24" w:displacedByCustomXml="prev"/>
    <w:p w14:paraId="60737A3C" w14:textId="77777777" w:rsidR="00E2552F" w:rsidRDefault="00E2552F" w:rsidP="00AA64BB">
      <w:pPr>
        <w:pStyle w:val="affc"/>
        <w:spacing w:before="312" w:after="312"/>
        <w:ind w:left="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bookmarkStart w:id="34" w:name="_Toc172279952"/>
      <w:bookmarkStart w:id="35" w:name="_Toc172281301"/>
      <w:r>
        <w:rPr>
          <w:rFonts w:hint="eastAsia"/>
        </w:rPr>
        <w:t>范围</w:t>
      </w:r>
      <w:bookmarkEnd w:id="25"/>
      <w:bookmarkEnd w:id="26"/>
      <w:bookmarkEnd w:id="27"/>
      <w:bookmarkEnd w:id="28"/>
      <w:bookmarkEnd w:id="29"/>
      <w:bookmarkEnd w:id="30"/>
      <w:bookmarkEnd w:id="31"/>
      <w:bookmarkEnd w:id="32"/>
      <w:bookmarkEnd w:id="33"/>
      <w:bookmarkEnd w:id="34"/>
      <w:bookmarkEnd w:id="35"/>
    </w:p>
    <w:p w14:paraId="4925352D" w14:textId="77777777" w:rsidR="008B0A46" w:rsidRDefault="008B0A46" w:rsidP="00AA64BB">
      <w:pPr>
        <w:pStyle w:val="affffb"/>
        <w:ind w:firstLine="420"/>
      </w:pPr>
      <w:bookmarkStart w:id="36" w:name="_Toc17233326"/>
      <w:bookmarkStart w:id="37" w:name="_Toc17233334"/>
      <w:bookmarkStart w:id="38" w:name="_Toc24884212"/>
      <w:bookmarkStart w:id="39" w:name="_Toc24884219"/>
      <w:bookmarkStart w:id="40" w:name="_Toc26648466"/>
      <w:r>
        <w:rPr>
          <w:rFonts w:hint="eastAsia"/>
        </w:rPr>
        <w:t>本文件规定了红富士苹果生产的建园及栽培管理技术。</w:t>
      </w:r>
    </w:p>
    <w:p w14:paraId="3375CFF9" w14:textId="77777777" w:rsidR="008B0C9C" w:rsidRDefault="008B0A46" w:rsidP="00AA64BB">
      <w:pPr>
        <w:pStyle w:val="affffb"/>
        <w:ind w:firstLine="420"/>
      </w:pPr>
      <w:r>
        <w:rPr>
          <w:rFonts w:hint="eastAsia"/>
        </w:rPr>
        <w:t>本文件适用于山西省红富士苹果的栽培与管理。</w:t>
      </w:r>
    </w:p>
    <w:p w14:paraId="49B84804" w14:textId="77777777" w:rsidR="00E2552F" w:rsidRDefault="00E2552F" w:rsidP="00AA64BB">
      <w:pPr>
        <w:pStyle w:val="affc"/>
        <w:spacing w:before="312" w:after="312"/>
        <w:ind w:left="0"/>
      </w:pPr>
      <w:bookmarkStart w:id="41" w:name="_Toc26718931"/>
      <w:bookmarkStart w:id="42" w:name="_Toc26986531"/>
      <w:bookmarkStart w:id="43" w:name="_Toc26986772"/>
      <w:bookmarkStart w:id="44" w:name="_Toc97191424"/>
      <w:bookmarkStart w:id="45" w:name="_Toc172279953"/>
      <w:bookmarkStart w:id="46" w:name="_Toc172281302"/>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9E9B129589074517AD510D12AF3BAD4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DAFA303" w14:textId="77777777" w:rsidR="008A57E6" w:rsidRDefault="008A57E6" w:rsidP="00AA64BB">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60D709A" w14:textId="77777777" w:rsidR="008B0A46" w:rsidRDefault="008B0A46" w:rsidP="00AA64BB">
      <w:pPr>
        <w:pStyle w:val="affffb"/>
        <w:ind w:firstLine="420"/>
      </w:pPr>
      <w:r>
        <w:rPr>
          <w:rFonts w:hint="eastAsia"/>
        </w:rPr>
        <w:t>GB 9487  苹果苗木</w:t>
      </w:r>
    </w:p>
    <w:p w14:paraId="1CA57480" w14:textId="77777777" w:rsidR="008B0A46" w:rsidRDefault="008B0A46" w:rsidP="00AA64BB">
      <w:pPr>
        <w:pStyle w:val="affffb"/>
        <w:ind w:firstLine="420"/>
      </w:pPr>
      <w:r>
        <w:rPr>
          <w:rFonts w:hint="eastAsia"/>
        </w:rPr>
        <w:t>NY/T 1505  水果套袋技术规范  苹果</w:t>
      </w:r>
    </w:p>
    <w:p w14:paraId="127320F4" w14:textId="77777777" w:rsidR="008B0A46" w:rsidRDefault="008B0A46" w:rsidP="00AA64BB">
      <w:pPr>
        <w:pStyle w:val="affffb"/>
        <w:ind w:firstLine="420"/>
      </w:pPr>
      <w:r>
        <w:rPr>
          <w:rFonts w:hint="eastAsia"/>
        </w:rPr>
        <w:t>NY/T 1555  苹果育果纸袋</w:t>
      </w:r>
    </w:p>
    <w:p w14:paraId="65C3EAEF" w14:textId="77777777" w:rsidR="008B0A46" w:rsidRDefault="008B0A46" w:rsidP="00AA64BB">
      <w:pPr>
        <w:pStyle w:val="affffb"/>
        <w:ind w:firstLine="420"/>
      </w:pPr>
      <w:r>
        <w:rPr>
          <w:rFonts w:hint="eastAsia"/>
        </w:rPr>
        <w:t>DB14/T 806  无公害苹果生产技术规程</w:t>
      </w:r>
    </w:p>
    <w:p w14:paraId="2818B8CE" w14:textId="77777777" w:rsidR="00AA6EC9" w:rsidRPr="008A57E6" w:rsidRDefault="008B0A46" w:rsidP="00AA64BB">
      <w:pPr>
        <w:pStyle w:val="affffb"/>
        <w:ind w:firstLine="420"/>
      </w:pPr>
      <w:r>
        <w:rPr>
          <w:rFonts w:hint="eastAsia"/>
        </w:rPr>
        <w:t>DB14/T 1640  苹果病虫害农药减量控制技术规程</w:t>
      </w:r>
    </w:p>
    <w:p w14:paraId="5776727A" w14:textId="77777777" w:rsidR="00B265BC" w:rsidRPr="00E030F9" w:rsidRDefault="00FD59EB" w:rsidP="00AA64BB">
      <w:pPr>
        <w:pStyle w:val="affc"/>
        <w:spacing w:before="312" w:after="312"/>
        <w:ind w:left="0"/>
      </w:pPr>
      <w:bookmarkStart w:id="47" w:name="_Toc97191425"/>
      <w:bookmarkStart w:id="48" w:name="_Toc172279954"/>
      <w:bookmarkStart w:id="49" w:name="_Toc172281303"/>
      <w:r>
        <w:rPr>
          <w:rFonts w:hint="eastAsia"/>
          <w:szCs w:val="21"/>
        </w:rPr>
        <w:t>术语和定义</w:t>
      </w:r>
      <w:bookmarkEnd w:id="47"/>
      <w:bookmarkEnd w:id="48"/>
      <w:bookmarkEnd w:id="49"/>
    </w:p>
    <w:bookmarkStart w:id="50" w:name="_Toc26986532" w:displacedByCustomXml="next"/>
    <w:bookmarkEnd w:id="50" w:displacedByCustomXml="next"/>
    <w:sdt>
      <w:sdtPr>
        <w:id w:val="-1909835108"/>
        <w:placeholder>
          <w:docPart w:val="2013FB19D663465BBA1281B5234CD68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612A2A3" w14:textId="77777777" w:rsidR="004B3E93" w:rsidRDefault="008B0A46" w:rsidP="00AA64BB">
          <w:pPr>
            <w:pStyle w:val="affffb"/>
            <w:ind w:firstLine="420"/>
          </w:pPr>
          <w:r>
            <w:t>本文件没有需要界定的术语和定义。</w:t>
          </w:r>
        </w:p>
      </w:sdtContent>
    </w:sdt>
    <w:p w14:paraId="43F62BC5" w14:textId="77777777" w:rsidR="008B0A46" w:rsidRDefault="008B0A46" w:rsidP="00AA64BB">
      <w:pPr>
        <w:pStyle w:val="affc"/>
        <w:spacing w:before="312" w:after="312"/>
        <w:ind w:left="0"/>
      </w:pPr>
      <w:bookmarkStart w:id="51" w:name="_Toc172281304"/>
      <w:r>
        <w:rPr>
          <w:rFonts w:hint="eastAsia"/>
        </w:rPr>
        <w:t>建园</w:t>
      </w:r>
      <w:bookmarkEnd w:id="51"/>
    </w:p>
    <w:p w14:paraId="55F9F56A" w14:textId="77777777" w:rsidR="008B0A46" w:rsidRPr="008B0A46" w:rsidRDefault="008B0A46" w:rsidP="008B0A46">
      <w:pPr>
        <w:pStyle w:val="affd"/>
        <w:spacing w:before="156" w:after="156"/>
      </w:pPr>
      <w:r w:rsidRPr="008B0A46">
        <w:rPr>
          <w:rFonts w:hint="eastAsia"/>
        </w:rPr>
        <w:t>园地选择</w:t>
      </w:r>
    </w:p>
    <w:p w14:paraId="7148BCF8" w14:textId="77777777" w:rsidR="008B0A46" w:rsidRPr="00524106" w:rsidRDefault="008B0A46" w:rsidP="008B0A46">
      <w:pPr>
        <w:pStyle w:val="affffb"/>
        <w:ind w:firstLine="420"/>
        <w:rPr>
          <w:rFonts w:ascii="Times New Roman"/>
        </w:rPr>
      </w:pPr>
      <w:r w:rsidRPr="00524106">
        <w:rPr>
          <w:rFonts w:ascii="Times New Roman"/>
        </w:rPr>
        <w:t>园址海拔</w:t>
      </w:r>
      <w:r w:rsidRPr="00524106">
        <w:rPr>
          <w:rFonts w:ascii="Times New Roman"/>
        </w:rPr>
        <w:t>600 m</w:t>
      </w:r>
      <w:r w:rsidR="00AA64BB" w:rsidRPr="00524106">
        <w:rPr>
          <w:rFonts w:ascii="Times New Roman"/>
        </w:rPr>
        <w:t>~</w:t>
      </w:r>
      <w:r w:rsidRPr="00524106">
        <w:rPr>
          <w:rFonts w:ascii="Times New Roman"/>
        </w:rPr>
        <w:t>1400 m</w:t>
      </w:r>
      <w:r w:rsidRPr="00524106">
        <w:rPr>
          <w:rFonts w:ascii="Times New Roman"/>
        </w:rPr>
        <w:t>，年平均气温</w:t>
      </w:r>
      <w:r w:rsidRPr="00524106">
        <w:rPr>
          <w:rFonts w:ascii="Times New Roman"/>
        </w:rPr>
        <w:t>9 ℃</w:t>
      </w:r>
      <w:r w:rsidR="00AA64BB" w:rsidRPr="00524106">
        <w:rPr>
          <w:rFonts w:ascii="Times New Roman"/>
        </w:rPr>
        <w:t>~</w:t>
      </w:r>
      <w:r w:rsidRPr="00524106">
        <w:rPr>
          <w:rFonts w:ascii="Times New Roman"/>
        </w:rPr>
        <w:t>13 ℃</w:t>
      </w:r>
      <w:r w:rsidRPr="00524106">
        <w:rPr>
          <w:rFonts w:ascii="Times New Roman"/>
        </w:rPr>
        <w:t>，年降雨量</w:t>
      </w:r>
      <w:r w:rsidRPr="00524106">
        <w:rPr>
          <w:rFonts w:ascii="Times New Roman"/>
        </w:rPr>
        <w:t>500 mm</w:t>
      </w:r>
      <w:r w:rsidRPr="00524106">
        <w:rPr>
          <w:rFonts w:ascii="Times New Roman"/>
        </w:rPr>
        <w:t>以上，年日照时数</w:t>
      </w:r>
      <w:r w:rsidRPr="00524106">
        <w:rPr>
          <w:rFonts w:ascii="Times New Roman"/>
        </w:rPr>
        <w:t>2300 h</w:t>
      </w:r>
      <w:r w:rsidRPr="00524106">
        <w:rPr>
          <w:rFonts w:ascii="Times New Roman"/>
        </w:rPr>
        <w:t>以上，平地或坡度小于</w:t>
      </w:r>
      <w:r w:rsidRPr="00524106">
        <w:rPr>
          <w:rFonts w:ascii="Times New Roman"/>
        </w:rPr>
        <w:t>15°</w:t>
      </w:r>
      <w:r w:rsidRPr="00524106">
        <w:rPr>
          <w:rFonts w:ascii="Times New Roman"/>
        </w:rPr>
        <w:t>的缓坡和丘陵山地。土壤以砂壤土或壤土为宜，土层厚度</w:t>
      </w:r>
      <w:r w:rsidRPr="00524106">
        <w:rPr>
          <w:rFonts w:ascii="Times New Roman"/>
        </w:rPr>
        <w:t>1 m</w:t>
      </w:r>
      <w:r w:rsidRPr="00524106">
        <w:rPr>
          <w:rFonts w:ascii="Times New Roman"/>
        </w:rPr>
        <w:t>以上，土壤肥沃，地下水位在</w:t>
      </w:r>
      <w:r w:rsidRPr="00524106">
        <w:rPr>
          <w:rFonts w:ascii="Times New Roman"/>
        </w:rPr>
        <w:t>2 m</w:t>
      </w:r>
      <w:r w:rsidRPr="00524106">
        <w:rPr>
          <w:rFonts w:ascii="Times New Roman"/>
        </w:rPr>
        <w:t>以下。</w:t>
      </w:r>
    </w:p>
    <w:p w14:paraId="0E8671A7" w14:textId="77777777" w:rsidR="008B0A46" w:rsidRDefault="008B0A46" w:rsidP="008B0A46">
      <w:pPr>
        <w:pStyle w:val="affd"/>
        <w:spacing w:before="156" w:after="156"/>
      </w:pPr>
      <w:r>
        <w:rPr>
          <w:rFonts w:hint="eastAsia"/>
        </w:rPr>
        <w:t>园地规划</w:t>
      </w:r>
    </w:p>
    <w:p w14:paraId="56C2DB60" w14:textId="77777777" w:rsidR="008B0A46" w:rsidRPr="00524106" w:rsidRDefault="008B0A46" w:rsidP="008B0A46">
      <w:pPr>
        <w:pStyle w:val="affffb"/>
        <w:ind w:firstLine="420"/>
        <w:rPr>
          <w:rFonts w:ascii="Times New Roman"/>
        </w:rPr>
      </w:pPr>
      <w:r w:rsidRPr="00524106">
        <w:rPr>
          <w:rFonts w:ascii="Times New Roman"/>
        </w:rPr>
        <w:t>平地和</w:t>
      </w:r>
      <w:r w:rsidRPr="00524106">
        <w:rPr>
          <w:rFonts w:ascii="Times New Roman"/>
        </w:rPr>
        <w:t>6°</w:t>
      </w:r>
      <w:r w:rsidRPr="00524106">
        <w:rPr>
          <w:rFonts w:ascii="Times New Roman"/>
        </w:rPr>
        <w:t>以下的缓坡地，栽植行南北向；</w:t>
      </w:r>
      <w:r w:rsidRPr="00524106">
        <w:rPr>
          <w:rFonts w:ascii="Times New Roman"/>
        </w:rPr>
        <w:t>6°</w:t>
      </w:r>
      <w:r w:rsidR="00AA64BB" w:rsidRPr="00524106">
        <w:rPr>
          <w:rFonts w:ascii="Times New Roman"/>
        </w:rPr>
        <w:t>~</w:t>
      </w:r>
      <w:r w:rsidRPr="00524106">
        <w:rPr>
          <w:rFonts w:ascii="Times New Roman"/>
        </w:rPr>
        <w:t>15°</w:t>
      </w:r>
      <w:r w:rsidRPr="00524106">
        <w:rPr>
          <w:rFonts w:ascii="Times New Roman"/>
        </w:rPr>
        <w:t>的坡地，栽植行沿等高线延长。配备必要的排灌设施、建筑物和道路，有风害的地方要营造防护林。</w:t>
      </w:r>
    </w:p>
    <w:p w14:paraId="0C66C533" w14:textId="77777777" w:rsidR="008B0A46" w:rsidRDefault="008B0A46" w:rsidP="008B0A46">
      <w:pPr>
        <w:pStyle w:val="affd"/>
        <w:spacing w:before="156" w:after="156"/>
      </w:pPr>
      <w:r>
        <w:rPr>
          <w:rFonts w:hint="eastAsia"/>
        </w:rPr>
        <w:t>品种和砧木选择</w:t>
      </w:r>
    </w:p>
    <w:p w14:paraId="5DA7E867" w14:textId="77777777" w:rsidR="008B0A46" w:rsidRPr="00524106" w:rsidRDefault="008B0A46" w:rsidP="008B0A46">
      <w:pPr>
        <w:pStyle w:val="affffb"/>
        <w:ind w:firstLine="420"/>
        <w:rPr>
          <w:rFonts w:ascii="Times New Roman"/>
        </w:rPr>
      </w:pPr>
      <w:r w:rsidRPr="00524106">
        <w:rPr>
          <w:rFonts w:ascii="Times New Roman"/>
        </w:rPr>
        <w:t>选择易着色，裂纹少，生态适应性强，市场前景好的优良品种，如长富</w:t>
      </w:r>
      <w:r w:rsidRPr="00524106">
        <w:rPr>
          <w:rFonts w:ascii="Times New Roman"/>
        </w:rPr>
        <w:t>2</w:t>
      </w:r>
      <w:r w:rsidRPr="00524106">
        <w:rPr>
          <w:rFonts w:ascii="Times New Roman"/>
        </w:rPr>
        <w:t>号、</w:t>
      </w:r>
      <w:r w:rsidRPr="00524106">
        <w:rPr>
          <w:rFonts w:ascii="Times New Roman"/>
        </w:rPr>
        <w:t>2001</w:t>
      </w:r>
      <w:r w:rsidRPr="00524106">
        <w:rPr>
          <w:rFonts w:ascii="Times New Roman"/>
        </w:rPr>
        <w:t>富士、宫藤富士、烟富系列、阿珍富士等；乔化栽培时砧木选用八棱海棠、山定子、新疆野苹果等；矮化栽培时矮化砧宜选用</w:t>
      </w:r>
      <w:r w:rsidRPr="00524106">
        <w:rPr>
          <w:rFonts w:ascii="Times New Roman"/>
        </w:rPr>
        <w:t>SH</w:t>
      </w:r>
      <w:r w:rsidRPr="00524106">
        <w:rPr>
          <w:rFonts w:ascii="Times New Roman"/>
        </w:rPr>
        <w:t>系、</w:t>
      </w:r>
      <w:r w:rsidRPr="00524106">
        <w:rPr>
          <w:rFonts w:ascii="Times New Roman"/>
        </w:rPr>
        <w:t>M26</w:t>
      </w:r>
      <w:r w:rsidRPr="00524106">
        <w:rPr>
          <w:rFonts w:ascii="Times New Roman"/>
        </w:rPr>
        <w:t>、</w:t>
      </w:r>
      <w:r w:rsidRPr="00524106">
        <w:rPr>
          <w:rFonts w:ascii="Times New Roman"/>
        </w:rPr>
        <w:t>MM106</w:t>
      </w:r>
      <w:r w:rsidRPr="00524106">
        <w:rPr>
          <w:rFonts w:ascii="Times New Roman"/>
        </w:rPr>
        <w:t>、</w:t>
      </w:r>
      <w:r w:rsidRPr="00524106">
        <w:rPr>
          <w:rFonts w:ascii="Times New Roman"/>
        </w:rPr>
        <w:t>M9-T337</w:t>
      </w:r>
      <w:r w:rsidRPr="00524106">
        <w:rPr>
          <w:rFonts w:ascii="Times New Roman"/>
        </w:rPr>
        <w:t>、</w:t>
      </w:r>
      <w:r w:rsidRPr="00524106">
        <w:rPr>
          <w:rFonts w:ascii="Times New Roman"/>
        </w:rPr>
        <w:t>G935</w:t>
      </w:r>
      <w:r w:rsidRPr="00524106">
        <w:rPr>
          <w:rFonts w:ascii="Times New Roman"/>
        </w:rPr>
        <w:t>等。</w:t>
      </w:r>
    </w:p>
    <w:p w14:paraId="0D8B9E13" w14:textId="77777777" w:rsidR="008B0A46" w:rsidRDefault="008B0A46" w:rsidP="008B0A46">
      <w:pPr>
        <w:pStyle w:val="affd"/>
        <w:spacing w:before="156" w:after="156"/>
      </w:pPr>
      <w:r>
        <w:rPr>
          <w:rFonts w:hint="eastAsia"/>
        </w:rPr>
        <w:t>授粉树配置</w:t>
      </w:r>
    </w:p>
    <w:p w14:paraId="403BEC89" w14:textId="77777777" w:rsidR="008B0A46" w:rsidRPr="00524106" w:rsidRDefault="008B0A46" w:rsidP="008B0A46">
      <w:pPr>
        <w:pStyle w:val="affffb"/>
        <w:ind w:firstLine="420"/>
        <w:rPr>
          <w:rFonts w:ascii="Times New Roman"/>
        </w:rPr>
      </w:pPr>
      <w:r w:rsidRPr="00524106">
        <w:rPr>
          <w:rFonts w:ascii="Times New Roman"/>
        </w:rPr>
        <w:t>选花期基本一致、花粉量大、亲和力强、商品价值高的苹果品种做授粉树，按</w:t>
      </w:r>
      <w:r w:rsidRPr="00524106">
        <w:rPr>
          <w:rFonts w:ascii="Times New Roman"/>
        </w:rPr>
        <w:t>1:6</w:t>
      </w:r>
      <w:r w:rsidR="00AA64BB" w:rsidRPr="00524106">
        <w:rPr>
          <w:rFonts w:ascii="Times New Roman"/>
        </w:rPr>
        <w:t>~</w:t>
      </w:r>
      <w:r w:rsidRPr="00524106">
        <w:rPr>
          <w:rFonts w:ascii="Times New Roman"/>
        </w:rPr>
        <w:t>8</w:t>
      </w:r>
      <w:r w:rsidRPr="00524106">
        <w:rPr>
          <w:rFonts w:ascii="Times New Roman"/>
        </w:rPr>
        <w:t>配置为宜，或选用海棠授粉，比率</w:t>
      </w:r>
      <w:r w:rsidRPr="00524106">
        <w:rPr>
          <w:rFonts w:ascii="Times New Roman"/>
        </w:rPr>
        <w:t>2%</w:t>
      </w:r>
      <w:r w:rsidR="00AA64BB" w:rsidRPr="00524106">
        <w:rPr>
          <w:rFonts w:ascii="Times New Roman"/>
        </w:rPr>
        <w:t>~</w:t>
      </w:r>
      <w:r w:rsidRPr="00524106">
        <w:rPr>
          <w:rFonts w:ascii="Times New Roman"/>
        </w:rPr>
        <w:t>5%</w:t>
      </w:r>
      <w:r w:rsidRPr="00524106">
        <w:rPr>
          <w:rFonts w:ascii="Times New Roman"/>
        </w:rPr>
        <w:t>。</w:t>
      </w:r>
    </w:p>
    <w:p w14:paraId="55EE0EFF" w14:textId="77777777" w:rsidR="008B0A46" w:rsidRDefault="008B0A46" w:rsidP="008B0A46">
      <w:pPr>
        <w:pStyle w:val="affd"/>
        <w:spacing w:before="156" w:after="156"/>
      </w:pPr>
      <w:r>
        <w:rPr>
          <w:rFonts w:hint="eastAsia"/>
        </w:rPr>
        <w:lastRenderedPageBreak/>
        <w:t>苗木选择</w:t>
      </w:r>
    </w:p>
    <w:p w14:paraId="28C23490" w14:textId="77608492" w:rsidR="008B0A46" w:rsidRPr="00524106" w:rsidRDefault="008B0A46" w:rsidP="008B0A46">
      <w:pPr>
        <w:pStyle w:val="affffb"/>
        <w:ind w:firstLine="420"/>
        <w:rPr>
          <w:rFonts w:ascii="Times New Roman"/>
        </w:rPr>
      </w:pPr>
      <w:r w:rsidRPr="00524106">
        <w:rPr>
          <w:rFonts w:ascii="Times New Roman"/>
        </w:rPr>
        <w:t>选用无病毒、未携带菌的</w:t>
      </w:r>
      <w:r w:rsidRPr="00524106">
        <w:rPr>
          <w:rFonts w:ascii="Times New Roman"/>
        </w:rPr>
        <w:t>1</w:t>
      </w:r>
      <w:r w:rsidRPr="00524106">
        <w:rPr>
          <w:rFonts w:ascii="Times New Roman"/>
        </w:rPr>
        <w:t>年生优质苗木或</w:t>
      </w:r>
      <w:r w:rsidRPr="00524106">
        <w:rPr>
          <w:rFonts w:ascii="Times New Roman"/>
        </w:rPr>
        <w:t>2</w:t>
      </w:r>
      <w:r w:rsidR="0042575A">
        <w:rPr>
          <w:rFonts w:ascii="Times New Roman" w:hint="eastAsia"/>
        </w:rPr>
        <w:t>年</w:t>
      </w:r>
      <w:r w:rsidR="00AA64BB" w:rsidRPr="00524106">
        <w:rPr>
          <w:rFonts w:ascii="Times New Roman"/>
        </w:rPr>
        <w:t>~</w:t>
      </w:r>
      <w:r w:rsidRPr="00524106">
        <w:rPr>
          <w:rFonts w:ascii="Times New Roman"/>
        </w:rPr>
        <w:t>3</w:t>
      </w:r>
      <w:r w:rsidRPr="00524106">
        <w:rPr>
          <w:rFonts w:ascii="Times New Roman"/>
        </w:rPr>
        <w:t>年生分枝大苗，苗木质量符合</w:t>
      </w:r>
      <w:r w:rsidRPr="00524106">
        <w:rPr>
          <w:rFonts w:ascii="Times New Roman"/>
        </w:rPr>
        <w:t>GB 9487</w:t>
      </w:r>
      <w:r w:rsidRPr="00524106">
        <w:rPr>
          <w:rFonts w:ascii="Times New Roman"/>
        </w:rPr>
        <w:t>规定。</w:t>
      </w:r>
    </w:p>
    <w:p w14:paraId="3D674FAE" w14:textId="77777777" w:rsidR="008B0A46" w:rsidRDefault="008B0A46" w:rsidP="008B0A46">
      <w:pPr>
        <w:pStyle w:val="affd"/>
        <w:spacing w:before="156" w:after="156"/>
      </w:pPr>
      <w:r>
        <w:rPr>
          <w:rFonts w:hint="eastAsia"/>
        </w:rPr>
        <w:t>栽植密度</w:t>
      </w:r>
    </w:p>
    <w:p w14:paraId="3F68981C" w14:textId="77777777" w:rsidR="008B0A46" w:rsidRDefault="008B0A46" w:rsidP="008B0A46">
      <w:pPr>
        <w:pStyle w:val="affffb"/>
        <w:ind w:firstLine="420"/>
      </w:pPr>
      <w:r>
        <w:rPr>
          <w:rFonts w:hint="eastAsia"/>
        </w:rPr>
        <w:t>根据立地条件及砧穗组合确定栽植密度（表1）。</w:t>
      </w:r>
    </w:p>
    <w:p w14:paraId="2AA0321B" w14:textId="77777777" w:rsidR="00D37455" w:rsidRDefault="00D37455" w:rsidP="00AA64BB">
      <w:pPr>
        <w:pStyle w:val="aff2"/>
        <w:spacing w:before="156" w:after="156"/>
        <w:rPr>
          <w:szCs w:val="21"/>
        </w:rPr>
      </w:pPr>
      <w:r w:rsidRPr="00D37455">
        <w:rPr>
          <w:rFonts w:hint="eastAsia"/>
          <w:szCs w:val="21"/>
        </w:rPr>
        <w:t>栽植密度</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400"/>
        <w:gridCol w:w="1559"/>
        <w:gridCol w:w="1390"/>
        <w:gridCol w:w="1304"/>
        <w:gridCol w:w="1417"/>
      </w:tblGrid>
      <w:tr w:rsidR="00D37455" w:rsidRPr="00524106" w14:paraId="023FF909" w14:textId="77777777" w:rsidTr="008466F3">
        <w:trPr>
          <w:trHeight w:val="341"/>
          <w:tblHeader/>
          <w:jc w:val="center"/>
        </w:trPr>
        <w:tc>
          <w:tcPr>
            <w:tcW w:w="2400" w:type="dxa"/>
            <w:vMerge w:val="restart"/>
            <w:vAlign w:val="center"/>
          </w:tcPr>
          <w:p w14:paraId="5EAEF7AB"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砧穗组合</w:t>
            </w:r>
          </w:p>
        </w:tc>
        <w:tc>
          <w:tcPr>
            <w:tcW w:w="2949" w:type="dxa"/>
            <w:gridSpan w:val="2"/>
          </w:tcPr>
          <w:p w14:paraId="79604E5C"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山地、丘陵地</w:t>
            </w:r>
          </w:p>
        </w:tc>
        <w:tc>
          <w:tcPr>
            <w:tcW w:w="2721" w:type="dxa"/>
            <w:gridSpan w:val="2"/>
          </w:tcPr>
          <w:p w14:paraId="7EAB0732"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平地</w:t>
            </w:r>
          </w:p>
        </w:tc>
      </w:tr>
      <w:tr w:rsidR="00AA64BB" w:rsidRPr="00524106" w14:paraId="2211721D" w14:textId="77777777" w:rsidTr="008466F3">
        <w:trPr>
          <w:trHeight w:val="350"/>
          <w:jc w:val="center"/>
        </w:trPr>
        <w:tc>
          <w:tcPr>
            <w:tcW w:w="2400" w:type="dxa"/>
            <w:vMerge/>
          </w:tcPr>
          <w:p w14:paraId="6B418916" w14:textId="77777777" w:rsidR="00D37455" w:rsidRPr="00524106" w:rsidRDefault="00D37455" w:rsidP="00AA64BB">
            <w:pPr>
              <w:pStyle w:val="afffffffff9"/>
              <w:rPr>
                <w:rFonts w:ascii="Times New Roman"/>
                <w:sz w:val="21"/>
                <w:szCs w:val="21"/>
              </w:rPr>
            </w:pPr>
          </w:p>
        </w:tc>
        <w:tc>
          <w:tcPr>
            <w:tcW w:w="1559" w:type="dxa"/>
          </w:tcPr>
          <w:p w14:paraId="4C350163" w14:textId="77777777" w:rsidR="00D37455" w:rsidRPr="00524106" w:rsidRDefault="00D37455" w:rsidP="00AA64BB">
            <w:pPr>
              <w:pStyle w:val="afffffffff9"/>
              <w:rPr>
                <w:rFonts w:ascii="Times New Roman"/>
                <w:sz w:val="21"/>
                <w:szCs w:val="21"/>
              </w:rPr>
            </w:pPr>
            <w:r w:rsidRPr="00524106">
              <w:rPr>
                <w:rFonts w:ascii="Times New Roman"/>
                <w:sz w:val="21"/>
                <w:szCs w:val="21"/>
              </w:rPr>
              <w:t>株距</w:t>
            </w:r>
            <w:r w:rsidRPr="00524106">
              <w:rPr>
                <w:rFonts w:ascii="Times New Roman"/>
                <w:sz w:val="21"/>
                <w:szCs w:val="21"/>
              </w:rPr>
              <w:t xml:space="preserve"> m</w:t>
            </w:r>
          </w:p>
        </w:tc>
        <w:tc>
          <w:tcPr>
            <w:tcW w:w="1390" w:type="dxa"/>
          </w:tcPr>
          <w:p w14:paraId="28830F34" w14:textId="77777777" w:rsidR="00D37455" w:rsidRPr="00524106" w:rsidRDefault="00D37455" w:rsidP="00AA64BB">
            <w:pPr>
              <w:pStyle w:val="afffffffff9"/>
              <w:rPr>
                <w:rFonts w:ascii="Times New Roman"/>
                <w:sz w:val="21"/>
                <w:szCs w:val="21"/>
              </w:rPr>
            </w:pPr>
            <w:r w:rsidRPr="00524106">
              <w:rPr>
                <w:rFonts w:ascii="Times New Roman"/>
                <w:sz w:val="21"/>
                <w:szCs w:val="21"/>
              </w:rPr>
              <w:t>行距</w:t>
            </w:r>
            <w:r w:rsidRPr="00524106">
              <w:rPr>
                <w:rFonts w:ascii="Times New Roman"/>
                <w:sz w:val="21"/>
                <w:szCs w:val="21"/>
              </w:rPr>
              <w:t xml:space="preserve"> m</w:t>
            </w:r>
          </w:p>
        </w:tc>
        <w:tc>
          <w:tcPr>
            <w:tcW w:w="1304" w:type="dxa"/>
          </w:tcPr>
          <w:p w14:paraId="46EB085F" w14:textId="681B63ED" w:rsidR="00D37455" w:rsidRPr="00524106" w:rsidRDefault="0042575A" w:rsidP="00AA64BB">
            <w:pPr>
              <w:spacing w:line="360" w:lineRule="exact"/>
              <w:jc w:val="center"/>
              <w:rPr>
                <w:rFonts w:ascii="Times New Roman" w:hAnsi="Times New Roman"/>
              </w:rPr>
            </w:pPr>
            <w:r w:rsidRPr="00524106">
              <w:rPr>
                <w:rFonts w:ascii="Times New Roman"/>
              </w:rPr>
              <w:t>株距</w:t>
            </w:r>
            <w:r w:rsidRPr="00524106">
              <w:rPr>
                <w:rFonts w:ascii="Times New Roman"/>
              </w:rPr>
              <w:t xml:space="preserve"> m</w:t>
            </w:r>
          </w:p>
        </w:tc>
        <w:tc>
          <w:tcPr>
            <w:tcW w:w="1417" w:type="dxa"/>
          </w:tcPr>
          <w:p w14:paraId="41ACED1E" w14:textId="535E8A83" w:rsidR="00D37455" w:rsidRPr="00524106" w:rsidRDefault="0042575A" w:rsidP="00AA64BB">
            <w:pPr>
              <w:spacing w:line="360" w:lineRule="exact"/>
              <w:jc w:val="center"/>
              <w:rPr>
                <w:rFonts w:ascii="Times New Roman" w:hAnsi="Times New Roman"/>
              </w:rPr>
            </w:pPr>
            <w:r>
              <w:rPr>
                <w:rFonts w:ascii="Times New Roman" w:hAnsi="Times New Roman" w:hint="eastAsia"/>
              </w:rPr>
              <w:t>行</w:t>
            </w:r>
            <w:r w:rsidR="00D37455" w:rsidRPr="00524106">
              <w:rPr>
                <w:rFonts w:ascii="Times New Roman" w:hAnsi="Times New Roman"/>
              </w:rPr>
              <w:t>距</w:t>
            </w:r>
            <w:r w:rsidR="00D37455" w:rsidRPr="00524106">
              <w:rPr>
                <w:rFonts w:ascii="Times New Roman" w:hAnsi="Times New Roman"/>
              </w:rPr>
              <w:t xml:space="preserve"> m</w:t>
            </w:r>
          </w:p>
        </w:tc>
      </w:tr>
      <w:tr w:rsidR="008466F3" w:rsidRPr="00524106" w14:paraId="4689747A" w14:textId="77777777" w:rsidTr="008466F3">
        <w:trPr>
          <w:trHeight w:val="341"/>
          <w:jc w:val="center"/>
        </w:trPr>
        <w:tc>
          <w:tcPr>
            <w:tcW w:w="2400" w:type="dxa"/>
          </w:tcPr>
          <w:p w14:paraId="125390B0"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普通型品种</w:t>
            </w:r>
            <w:r w:rsidRPr="00524106">
              <w:rPr>
                <w:rFonts w:ascii="Times New Roman" w:hAnsi="Times New Roman"/>
              </w:rPr>
              <w:t>/</w:t>
            </w:r>
            <w:r w:rsidRPr="00524106">
              <w:rPr>
                <w:rFonts w:ascii="Times New Roman" w:hAnsi="Times New Roman"/>
              </w:rPr>
              <w:t>乔化砧</w:t>
            </w:r>
          </w:p>
        </w:tc>
        <w:tc>
          <w:tcPr>
            <w:tcW w:w="1559" w:type="dxa"/>
          </w:tcPr>
          <w:p w14:paraId="2AE274B9"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3.0</w:t>
            </w:r>
            <w:r w:rsidR="00AA64BB" w:rsidRPr="00524106">
              <w:rPr>
                <w:rFonts w:ascii="Times New Roman" w:hAnsi="Times New Roman"/>
              </w:rPr>
              <w:t>~</w:t>
            </w:r>
            <w:r w:rsidRPr="00524106">
              <w:rPr>
                <w:rFonts w:ascii="Times New Roman" w:hAnsi="Times New Roman"/>
              </w:rPr>
              <w:t>3.5</w:t>
            </w:r>
          </w:p>
        </w:tc>
        <w:tc>
          <w:tcPr>
            <w:tcW w:w="1390" w:type="dxa"/>
          </w:tcPr>
          <w:p w14:paraId="4CA4AD4E"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4.0</w:t>
            </w:r>
            <w:r w:rsidR="00AA64BB" w:rsidRPr="00524106">
              <w:rPr>
                <w:rFonts w:ascii="Times New Roman" w:hAnsi="Times New Roman"/>
              </w:rPr>
              <w:t>~</w:t>
            </w:r>
            <w:r w:rsidRPr="00524106">
              <w:rPr>
                <w:rFonts w:ascii="Times New Roman" w:hAnsi="Times New Roman"/>
              </w:rPr>
              <w:t>5.0</w:t>
            </w:r>
          </w:p>
        </w:tc>
        <w:tc>
          <w:tcPr>
            <w:tcW w:w="1304" w:type="dxa"/>
          </w:tcPr>
          <w:p w14:paraId="649969D7"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3.5</w:t>
            </w:r>
            <w:r w:rsidR="00AA64BB" w:rsidRPr="00524106">
              <w:rPr>
                <w:rFonts w:ascii="Times New Roman" w:hAnsi="Times New Roman"/>
              </w:rPr>
              <w:t>~</w:t>
            </w:r>
            <w:r w:rsidRPr="00524106">
              <w:rPr>
                <w:rFonts w:ascii="Times New Roman" w:hAnsi="Times New Roman"/>
              </w:rPr>
              <w:t>4.0</w:t>
            </w:r>
          </w:p>
        </w:tc>
        <w:tc>
          <w:tcPr>
            <w:tcW w:w="1417" w:type="dxa"/>
          </w:tcPr>
          <w:p w14:paraId="6C7E5B82"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5.0</w:t>
            </w:r>
            <w:r w:rsidR="00AA64BB" w:rsidRPr="00524106">
              <w:rPr>
                <w:rFonts w:ascii="Times New Roman" w:hAnsi="Times New Roman"/>
              </w:rPr>
              <w:t>~</w:t>
            </w:r>
            <w:r w:rsidRPr="00524106">
              <w:rPr>
                <w:rFonts w:ascii="Times New Roman" w:hAnsi="Times New Roman"/>
              </w:rPr>
              <w:t>6.0</w:t>
            </w:r>
          </w:p>
        </w:tc>
      </w:tr>
      <w:tr w:rsidR="008466F3" w:rsidRPr="00524106" w14:paraId="03340671" w14:textId="77777777" w:rsidTr="008466F3">
        <w:trPr>
          <w:trHeight w:val="341"/>
          <w:jc w:val="center"/>
        </w:trPr>
        <w:tc>
          <w:tcPr>
            <w:tcW w:w="2400" w:type="dxa"/>
          </w:tcPr>
          <w:p w14:paraId="224635AD"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普通型品种</w:t>
            </w:r>
            <w:r w:rsidRPr="00524106">
              <w:rPr>
                <w:rFonts w:ascii="Times New Roman" w:hAnsi="Times New Roman"/>
              </w:rPr>
              <w:t>/</w:t>
            </w:r>
            <w:r w:rsidRPr="00524106">
              <w:rPr>
                <w:rFonts w:ascii="Times New Roman" w:hAnsi="Times New Roman"/>
              </w:rPr>
              <w:t>矮化中间砧</w:t>
            </w:r>
          </w:p>
        </w:tc>
        <w:tc>
          <w:tcPr>
            <w:tcW w:w="1559" w:type="dxa"/>
            <w:vAlign w:val="center"/>
          </w:tcPr>
          <w:p w14:paraId="7A860104"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2.0</w:t>
            </w:r>
            <w:r w:rsidR="00AA64BB" w:rsidRPr="00524106">
              <w:rPr>
                <w:rFonts w:ascii="Times New Roman" w:hAnsi="Times New Roman"/>
              </w:rPr>
              <w:t>~</w:t>
            </w:r>
            <w:r w:rsidRPr="00524106">
              <w:rPr>
                <w:rFonts w:ascii="Times New Roman" w:hAnsi="Times New Roman"/>
              </w:rPr>
              <w:t>3.0</w:t>
            </w:r>
          </w:p>
        </w:tc>
        <w:tc>
          <w:tcPr>
            <w:tcW w:w="1390" w:type="dxa"/>
            <w:vAlign w:val="center"/>
          </w:tcPr>
          <w:p w14:paraId="01E1E820"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3.5</w:t>
            </w:r>
            <w:r w:rsidR="00AA64BB" w:rsidRPr="00524106">
              <w:rPr>
                <w:rFonts w:ascii="Times New Roman" w:hAnsi="Times New Roman"/>
              </w:rPr>
              <w:t>~</w:t>
            </w:r>
            <w:r w:rsidRPr="00524106">
              <w:rPr>
                <w:rFonts w:ascii="Times New Roman" w:hAnsi="Times New Roman"/>
              </w:rPr>
              <w:t>4.0</w:t>
            </w:r>
          </w:p>
        </w:tc>
        <w:tc>
          <w:tcPr>
            <w:tcW w:w="1304" w:type="dxa"/>
            <w:vAlign w:val="center"/>
          </w:tcPr>
          <w:p w14:paraId="5292B5DE"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2.5</w:t>
            </w:r>
            <w:r w:rsidR="00AA64BB" w:rsidRPr="00524106">
              <w:rPr>
                <w:rFonts w:ascii="Times New Roman" w:hAnsi="Times New Roman"/>
              </w:rPr>
              <w:t>~</w:t>
            </w:r>
            <w:r w:rsidRPr="00524106">
              <w:rPr>
                <w:rFonts w:ascii="Times New Roman" w:hAnsi="Times New Roman"/>
              </w:rPr>
              <w:t>3.5</w:t>
            </w:r>
          </w:p>
        </w:tc>
        <w:tc>
          <w:tcPr>
            <w:tcW w:w="1417" w:type="dxa"/>
            <w:vAlign w:val="center"/>
          </w:tcPr>
          <w:p w14:paraId="6157DFDD"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4.0</w:t>
            </w:r>
            <w:r w:rsidR="00AA64BB" w:rsidRPr="00524106">
              <w:rPr>
                <w:rFonts w:ascii="Times New Roman" w:hAnsi="Times New Roman"/>
              </w:rPr>
              <w:t>~</w:t>
            </w:r>
            <w:r w:rsidRPr="00524106">
              <w:rPr>
                <w:rFonts w:ascii="Times New Roman" w:hAnsi="Times New Roman"/>
              </w:rPr>
              <w:t>4.5</w:t>
            </w:r>
          </w:p>
        </w:tc>
      </w:tr>
      <w:tr w:rsidR="008466F3" w:rsidRPr="00524106" w14:paraId="40A423E3" w14:textId="77777777" w:rsidTr="008466F3">
        <w:trPr>
          <w:trHeight w:val="341"/>
          <w:jc w:val="center"/>
        </w:trPr>
        <w:tc>
          <w:tcPr>
            <w:tcW w:w="2400" w:type="dxa"/>
          </w:tcPr>
          <w:p w14:paraId="7DE7D8C4"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普通型品种</w:t>
            </w:r>
            <w:r w:rsidRPr="00524106">
              <w:rPr>
                <w:rFonts w:ascii="Times New Roman" w:hAnsi="Times New Roman"/>
              </w:rPr>
              <w:t>/</w:t>
            </w:r>
            <w:r w:rsidRPr="00524106">
              <w:rPr>
                <w:rFonts w:ascii="Times New Roman" w:hAnsi="Times New Roman"/>
              </w:rPr>
              <w:t>矮化砧</w:t>
            </w:r>
          </w:p>
        </w:tc>
        <w:tc>
          <w:tcPr>
            <w:tcW w:w="1559" w:type="dxa"/>
            <w:vAlign w:val="center"/>
          </w:tcPr>
          <w:p w14:paraId="4273CE7E"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0.8</w:t>
            </w:r>
            <w:r w:rsidR="00AA64BB" w:rsidRPr="00524106">
              <w:rPr>
                <w:rFonts w:ascii="Times New Roman" w:hAnsi="Times New Roman"/>
              </w:rPr>
              <w:t>~</w:t>
            </w:r>
            <w:r w:rsidRPr="00524106">
              <w:rPr>
                <w:rFonts w:ascii="Times New Roman" w:hAnsi="Times New Roman"/>
              </w:rPr>
              <w:t>2.0</w:t>
            </w:r>
          </w:p>
        </w:tc>
        <w:tc>
          <w:tcPr>
            <w:tcW w:w="1390" w:type="dxa"/>
            <w:vAlign w:val="center"/>
          </w:tcPr>
          <w:p w14:paraId="6FC588EB"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3.5</w:t>
            </w:r>
            <w:r w:rsidR="00AA64BB" w:rsidRPr="00524106">
              <w:rPr>
                <w:rFonts w:ascii="Times New Roman" w:hAnsi="Times New Roman"/>
              </w:rPr>
              <w:t>~</w:t>
            </w:r>
            <w:r w:rsidRPr="00524106">
              <w:rPr>
                <w:rFonts w:ascii="Times New Roman" w:hAnsi="Times New Roman"/>
              </w:rPr>
              <w:t>4.0</w:t>
            </w:r>
          </w:p>
        </w:tc>
        <w:tc>
          <w:tcPr>
            <w:tcW w:w="1304" w:type="dxa"/>
            <w:vAlign w:val="center"/>
          </w:tcPr>
          <w:p w14:paraId="082294B6"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1.0</w:t>
            </w:r>
            <w:r w:rsidR="00AA64BB" w:rsidRPr="00524106">
              <w:rPr>
                <w:rFonts w:ascii="Times New Roman" w:hAnsi="Times New Roman"/>
              </w:rPr>
              <w:t>~</w:t>
            </w:r>
            <w:r w:rsidRPr="00524106">
              <w:rPr>
                <w:rFonts w:ascii="Times New Roman" w:hAnsi="Times New Roman"/>
              </w:rPr>
              <w:t>2.5</w:t>
            </w:r>
          </w:p>
        </w:tc>
        <w:tc>
          <w:tcPr>
            <w:tcW w:w="1417" w:type="dxa"/>
            <w:vAlign w:val="center"/>
          </w:tcPr>
          <w:p w14:paraId="31AFCEFA" w14:textId="77777777" w:rsidR="00D37455" w:rsidRPr="00524106" w:rsidRDefault="00D37455" w:rsidP="00AA64BB">
            <w:pPr>
              <w:spacing w:line="360" w:lineRule="exact"/>
              <w:jc w:val="center"/>
              <w:rPr>
                <w:rFonts w:ascii="Times New Roman" w:hAnsi="Times New Roman"/>
              </w:rPr>
            </w:pPr>
            <w:r w:rsidRPr="00524106">
              <w:rPr>
                <w:rFonts w:ascii="Times New Roman" w:hAnsi="Times New Roman"/>
              </w:rPr>
              <w:t>3.5</w:t>
            </w:r>
            <w:r w:rsidR="00AA64BB" w:rsidRPr="00524106">
              <w:rPr>
                <w:rFonts w:ascii="Times New Roman" w:hAnsi="Times New Roman"/>
              </w:rPr>
              <w:t>~</w:t>
            </w:r>
            <w:r w:rsidRPr="00524106">
              <w:rPr>
                <w:rFonts w:ascii="Times New Roman" w:hAnsi="Times New Roman"/>
              </w:rPr>
              <w:t>4.0</w:t>
            </w:r>
          </w:p>
        </w:tc>
      </w:tr>
    </w:tbl>
    <w:p w14:paraId="740197D9" w14:textId="77777777" w:rsidR="008B0A46" w:rsidRDefault="008B0A46" w:rsidP="008B0A46">
      <w:pPr>
        <w:pStyle w:val="affd"/>
        <w:spacing w:before="156" w:after="156"/>
      </w:pPr>
      <w:r>
        <w:rPr>
          <w:rFonts w:hint="eastAsia"/>
        </w:rPr>
        <w:t>栽植时间</w:t>
      </w:r>
    </w:p>
    <w:p w14:paraId="7C2B5E9B" w14:textId="77777777" w:rsidR="008B0A46" w:rsidRPr="00524106" w:rsidRDefault="008B0A46" w:rsidP="008B0A46">
      <w:pPr>
        <w:pStyle w:val="affffb"/>
        <w:ind w:firstLine="420"/>
        <w:rPr>
          <w:rFonts w:ascii="Times New Roman"/>
        </w:rPr>
      </w:pPr>
      <w:r w:rsidRPr="00524106">
        <w:rPr>
          <w:rFonts w:ascii="Times New Roman"/>
        </w:rPr>
        <w:t>苗木栽植在春季或秋季进行。春栽在土壤解冻后至苗木萌芽前进行，秋栽在苗木落叶后至土壤封冻前进行。</w:t>
      </w:r>
    </w:p>
    <w:p w14:paraId="26D96D67" w14:textId="77777777" w:rsidR="008B0A46" w:rsidRDefault="008B0A46" w:rsidP="008B0A46">
      <w:pPr>
        <w:pStyle w:val="affd"/>
        <w:spacing w:before="156" w:after="156"/>
      </w:pPr>
      <w:r>
        <w:rPr>
          <w:rFonts w:hint="eastAsia"/>
        </w:rPr>
        <w:t>栽植技术</w:t>
      </w:r>
    </w:p>
    <w:p w14:paraId="7E46BD17" w14:textId="77777777" w:rsidR="008B0A46" w:rsidRPr="00524106" w:rsidRDefault="008B0A46" w:rsidP="008B0A46">
      <w:pPr>
        <w:pStyle w:val="affffb"/>
        <w:ind w:firstLine="420"/>
        <w:rPr>
          <w:rFonts w:ascii="Times New Roman"/>
        </w:rPr>
      </w:pPr>
      <w:r w:rsidRPr="00524106">
        <w:rPr>
          <w:rFonts w:ascii="Times New Roman"/>
        </w:rPr>
        <w:t>采用南北行向，定植沟、定植穴或起垄栽植。定植沟宽</w:t>
      </w:r>
      <w:r w:rsidRPr="00524106">
        <w:rPr>
          <w:rFonts w:ascii="Times New Roman"/>
        </w:rPr>
        <w:t>80 cm</w:t>
      </w:r>
      <w:r w:rsidR="00AA64BB" w:rsidRPr="00524106">
        <w:rPr>
          <w:rFonts w:ascii="Times New Roman"/>
        </w:rPr>
        <w:t>~</w:t>
      </w:r>
      <w:r w:rsidRPr="00524106">
        <w:rPr>
          <w:rFonts w:ascii="Times New Roman"/>
        </w:rPr>
        <w:t>100 cm</w:t>
      </w:r>
      <w:r w:rsidRPr="00524106">
        <w:rPr>
          <w:rFonts w:ascii="Times New Roman"/>
        </w:rPr>
        <w:t>，深</w:t>
      </w:r>
      <w:r w:rsidRPr="00524106">
        <w:rPr>
          <w:rFonts w:ascii="Times New Roman"/>
        </w:rPr>
        <w:t>80 cm</w:t>
      </w:r>
      <w:r w:rsidRPr="00524106">
        <w:rPr>
          <w:rFonts w:ascii="Times New Roman"/>
        </w:rPr>
        <w:t>；定植穴为直径</w:t>
      </w:r>
      <w:r w:rsidRPr="00524106">
        <w:rPr>
          <w:rFonts w:ascii="Times New Roman"/>
        </w:rPr>
        <w:t>80 cm</w:t>
      </w:r>
      <w:r w:rsidRPr="00524106">
        <w:rPr>
          <w:rFonts w:ascii="Times New Roman"/>
        </w:rPr>
        <w:t>、深</w:t>
      </w:r>
      <w:r w:rsidRPr="00524106">
        <w:rPr>
          <w:rFonts w:ascii="Times New Roman"/>
        </w:rPr>
        <w:t>60 cm</w:t>
      </w:r>
      <w:r w:rsidRPr="00524106">
        <w:rPr>
          <w:rFonts w:ascii="Times New Roman"/>
        </w:rPr>
        <w:t>的圆坑；起垄垄高</w:t>
      </w:r>
      <w:r w:rsidRPr="00524106">
        <w:rPr>
          <w:rFonts w:ascii="Times New Roman"/>
        </w:rPr>
        <w:t>30 cm</w:t>
      </w:r>
      <w:r w:rsidRPr="00524106">
        <w:rPr>
          <w:rFonts w:ascii="Times New Roman"/>
        </w:rPr>
        <w:t>，垄宽</w:t>
      </w:r>
      <w:r w:rsidRPr="00524106">
        <w:rPr>
          <w:rFonts w:ascii="Times New Roman"/>
        </w:rPr>
        <w:t>160 cm</w:t>
      </w:r>
      <w:r w:rsidRPr="00524106">
        <w:rPr>
          <w:rFonts w:ascii="Times New Roman"/>
        </w:rPr>
        <w:t>，垄上开沟，沟宽</w:t>
      </w:r>
      <w:r w:rsidRPr="00524106">
        <w:rPr>
          <w:rFonts w:ascii="Times New Roman"/>
        </w:rPr>
        <w:t>30 cm</w:t>
      </w:r>
      <w:r w:rsidRPr="00524106">
        <w:rPr>
          <w:rFonts w:ascii="Times New Roman"/>
        </w:rPr>
        <w:t>、深</w:t>
      </w:r>
      <w:r w:rsidRPr="00524106">
        <w:rPr>
          <w:rFonts w:ascii="Times New Roman"/>
        </w:rPr>
        <w:t>20 cm</w:t>
      </w:r>
      <w:r w:rsidRPr="00524106">
        <w:rPr>
          <w:rFonts w:ascii="Times New Roman"/>
        </w:rPr>
        <w:t>。乔化砧苗栽植深度以嫁接口略高于地面为宜；矮化中间砧苗应将中间砧的</w:t>
      </w:r>
      <w:r w:rsidRPr="00524106">
        <w:rPr>
          <w:rFonts w:ascii="Times New Roman"/>
        </w:rPr>
        <w:t>1/2</w:t>
      </w:r>
      <w:r w:rsidR="00AA64BB" w:rsidRPr="00524106">
        <w:rPr>
          <w:rFonts w:ascii="Times New Roman"/>
        </w:rPr>
        <w:t>~</w:t>
      </w:r>
      <w:r w:rsidRPr="00524106">
        <w:rPr>
          <w:rFonts w:ascii="Times New Roman"/>
        </w:rPr>
        <w:t>2/3</w:t>
      </w:r>
      <w:r w:rsidRPr="00524106">
        <w:rPr>
          <w:rFonts w:ascii="Times New Roman"/>
        </w:rPr>
        <w:t>埋入土中；矮化自根砧苗应将砧木露出</w:t>
      </w:r>
      <w:r w:rsidRPr="00524106">
        <w:rPr>
          <w:rFonts w:ascii="Times New Roman"/>
        </w:rPr>
        <w:t>5.0 cm</w:t>
      </w:r>
      <w:r w:rsidR="00AA64BB" w:rsidRPr="00524106">
        <w:rPr>
          <w:rFonts w:ascii="Times New Roman"/>
        </w:rPr>
        <w:t>~</w:t>
      </w:r>
      <w:r w:rsidRPr="00524106">
        <w:rPr>
          <w:rFonts w:ascii="Times New Roman"/>
        </w:rPr>
        <w:t>10 cm</w:t>
      </w:r>
      <w:r w:rsidRPr="00524106">
        <w:rPr>
          <w:rFonts w:ascii="Times New Roman"/>
        </w:rPr>
        <w:t>。山坡地建园沿等高线栽植，并可修筑梯田。</w:t>
      </w:r>
    </w:p>
    <w:p w14:paraId="7AD10FCA" w14:textId="77777777" w:rsidR="008B0A46" w:rsidRDefault="008B0A46" w:rsidP="008B0A46">
      <w:pPr>
        <w:pStyle w:val="affd"/>
        <w:spacing w:before="156" w:after="156"/>
      </w:pPr>
      <w:r>
        <w:rPr>
          <w:rFonts w:hint="eastAsia"/>
        </w:rPr>
        <w:t>栽植管理</w:t>
      </w:r>
    </w:p>
    <w:p w14:paraId="4157C313" w14:textId="77777777" w:rsidR="008B0A46" w:rsidRPr="00524106" w:rsidRDefault="008B0A46" w:rsidP="008B0A46">
      <w:pPr>
        <w:pStyle w:val="affffb"/>
        <w:ind w:firstLine="420"/>
        <w:rPr>
          <w:rFonts w:ascii="Times New Roman"/>
        </w:rPr>
      </w:pPr>
      <w:r w:rsidRPr="00524106">
        <w:rPr>
          <w:rFonts w:ascii="Times New Roman"/>
        </w:rPr>
        <w:t>苗木栽植后及时灌水，覆膜。春栽苗定植后立即定干；秋栽苗翌年春季萌芽前定干，定干后剪口涂抹保护剂，并套塑料膜袋防止抽条和虫害。当叶片萌发后，及时摘除膜袋，防止烧叶等。</w:t>
      </w:r>
    </w:p>
    <w:p w14:paraId="5EE39222" w14:textId="77777777" w:rsidR="008B0A46" w:rsidRDefault="008B0A46" w:rsidP="00AA64BB">
      <w:pPr>
        <w:pStyle w:val="affc"/>
        <w:spacing w:before="312" w:after="312"/>
        <w:ind w:left="0"/>
      </w:pPr>
      <w:bookmarkStart w:id="52" w:name="_Toc172281305"/>
      <w:r>
        <w:rPr>
          <w:rFonts w:hint="eastAsia"/>
        </w:rPr>
        <w:t>栽培管理</w:t>
      </w:r>
      <w:bookmarkEnd w:id="52"/>
    </w:p>
    <w:p w14:paraId="5B6A0136" w14:textId="77777777" w:rsidR="008B0A46" w:rsidRDefault="008B0A46" w:rsidP="00935ECC">
      <w:pPr>
        <w:pStyle w:val="affd"/>
        <w:spacing w:before="156" w:after="156"/>
      </w:pPr>
      <w:r>
        <w:rPr>
          <w:rFonts w:hint="eastAsia"/>
        </w:rPr>
        <w:t>萌芽前（3月中、下旬）</w:t>
      </w:r>
    </w:p>
    <w:p w14:paraId="0CBD4CD0" w14:textId="77777777" w:rsidR="008B0A46" w:rsidRDefault="008B0A46" w:rsidP="00935ECC">
      <w:pPr>
        <w:pStyle w:val="affe"/>
        <w:spacing w:before="156" w:after="156"/>
      </w:pPr>
      <w:r>
        <w:rPr>
          <w:rFonts w:hint="eastAsia"/>
        </w:rPr>
        <w:t>灌水施肥</w:t>
      </w:r>
    </w:p>
    <w:p w14:paraId="55387305" w14:textId="77777777" w:rsidR="008B0A46" w:rsidRPr="00524106" w:rsidRDefault="008B0A46" w:rsidP="008B0A46">
      <w:pPr>
        <w:pStyle w:val="affffb"/>
        <w:ind w:firstLine="420"/>
        <w:rPr>
          <w:rFonts w:ascii="Times New Roman"/>
        </w:rPr>
      </w:pPr>
      <w:r w:rsidRPr="00524106">
        <w:rPr>
          <w:rFonts w:ascii="Times New Roman"/>
        </w:rPr>
        <w:t>萌芽前灌足水，灌水量以保持</w:t>
      </w:r>
      <w:r w:rsidRPr="00524106">
        <w:rPr>
          <w:rFonts w:ascii="Times New Roman"/>
        </w:rPr>
        <w:t>20 cm</w:t>
      </w:r>
      <w:r w:rsidR="00AA64BB" w:rsidRPr="00524106">
        <w:rPr>
          <w:rFonts w:ascii="Times New Roman"/>
        </w:rPr>
        <w:t>~</w:t>
      </w:r>
      <w:r w:rsidRPr="00524106">
        <w:rPr>
          <w:rFonts w:ascii="Times New Roman"/>
        </w:rPr>
        <w:t>60 cm</w:t>
      </w:r>
      <w:r w:rsidRPr="00524106">
        <w:rPr>
          <w:rFonts w:ascii="Times New Roman"/>
        </w:rPr>
        <w:t>根系吸收区土壤含水量</w:t>
      </w:r>
      <w:r w:rsidRPr="00524106">
        <w:rPr>
          <w:rFonts w:ascii="Times New Roman"/>
        </w:rPr>
        <w:t>≥15%</w:t>
      </w:r>
      <w:r w:rsidRPr="00524106">
        <w:rPr>
          <w:rFonts w:ascii="Times New Roman"/>
        </w:rPr>
        <w:t>为度，灌水后及时松土；追肥以氮为主，磷肥为辅，选用磷酸二铵或三元素复合肥，幼树和初果期树每</w:t>
      </w:r>
      <w:r w:rsidRPr="00524106">
        <w:rPr>
          <w:rFonts w:ascii="Times New Roman"/>
        </w:rPr>
        <w:t>666.7 m</w:t>
      </w:r>
      <w:r w:rsidRPr="00FF7842">
        <w:rPr>
          <w:rFonts w:ascii="Times New Roman"/>
          <w:vertAlign w:val="superscript"/>
        </w:rPr>
        <w:t>2</w:t>
      </w:r>
      <w:r w:rsidRPr="00524106">
        <w:rPr>
          <w:rFonts w:ascii="Times New Roman"/>
        </w:rPr>
        <w:t>约</w:t>
      </w:r>
      <w:r w:rsidRPr="00524106">
        <w:rPr>
          <w:rFonts w:ascii="Times New Roman"/>
        </w:rPr>
        <w:t>20 kg</w:t>
      </w:r>
      <w:r w:rsidRPr="00524106">
        <w:rPr>
          <w:rFonts w:ascii="Times New Roman"/>
        </w:rPr>
        <w:t>，盛果期树</w:t>
      </w:r>
      <w:r w:rsidRPr="00524106">
        <w:rPr>
          <w:rFonts w:ascii="Times New Roman"/>
        </w:rPr>
        <w:t>666.7 m</w:t>
      </w:r>
      <w:r w:rsidRPr="00524106">
        <w:rPr>
          <w:rFonts w:ascii="Times New Roman"/>
          <w:vertAlign w:val="superscript"/>
        </w:rPr>
        <w:t>2</w:t>
      </w:r>
      <w:r w:rsidRPr="00524106">
        <w:rPr>
          <w:rFonts w:ascii="Times New Roman"/>
        </w:rPr>
        <w:t>约</w:t>
      </w:r>
      <w:r w:rsidRPr="00524106">
        <w:rPr>
          <w:rFonts w:ascii="Times New Roman"/>
        </w:rPr>
        <w:t>40 kg</w:t>
      </w:r>
      <w:r w:rsidRPr="00524106">
        <w:rPr>
          <w:rFonts w:ascii="Times New Roman"/>
        </w:rPr>
        <w:t>左右。</w:t>
      </w:r>
    </w:p>
    <w:p w14:paraId="71A16E24" w14:textId="77777777" w:rsidR="008B0A46" w:rsidRDefault="008B0A46" w:rsidP="00935ECC">
      <w:pPr>
        <w:pStyle w:val="affe"/>
        <w:spacing w:before="156" w:after="156"/>
      </w:pPr>
      <w:r>
        <w:rPr>
          <w:rFonts w:hint="eastAsia"/>
        </w:rPr>
        <w:t>树盘覆盖</w:t>
      </w:r>
    </w:p>
    <w:p w14:paraId="590B476C" w14:textId="77777777" w:rsidR="008B0A46" w:rsidRPr="00524106" w:rsidRDefault="008B0A46" w:rsidP="008B0A46">
      <w:pPr>
        <w:pStyle w:val="affffb"/>
        <w:ind w:firstLine="420"/>
        <w:rPr>
          <w:rFonts w:ascii="Times New Roman"/>
        </w:rPr>
      </w:pPr>
      <w:r w:rsidRPr="00524106">
        <w:rPr>
          <w:rFonts w:ascii="Times New Roman"/>
        </w:rPr>
        <w:t>幼龄园在早春追肥灌水后或雨后趁墒沿树行用地膜覆盖地面，宽度为</w:t>
      </w:r>
      <w:r w:rsidRPr="00524106">
        <w:rPr>
          <w:rFonts w:ascii="Times New Roman"/>
        </w:rPr>
        <w:t>1.0 m</w:t>
      </w:r>
      <w:r w:rsidRPr="00524106">
        <w:rPr>
          <w:rFonts w:ascii="Times New Roman"/>
        </w:rPr>
        <w:t>左右。结果园在春季果园施肥、灌水后，用麦草、玉米秆、干草等覆盖树盘，厚度</w:t>
      </w:r>
      <w:r w:rsidRPr="00524106">
        <w:rPr>
          <w:rFonts w:ascii="Times New Roman"/>
        </w:rPr>
        <w:t>15 cm</w:t>
      </w:r>
      <w:r w:rsidR="00AA64BB" w:rsidRPr="00524106">
        <w:rPr>
          <w:rFonts w:ascii="Times New Roman"/>
        </w:rPr>
        <w:t>~</w:t>
      </w:r>
      <w:r w:rsidRPr="00524106">
        <w:rPr>
          <w:rFonts w:ascii="Times New Roman"/>
        </w:rPr>
        <w:t>20 cm</w:t>
      </w:r>
      <w:r w:rsidRPr="00524106">
        <w:rPr>
          <w:rFonts w:ascii="Times New Roman"/>
        </w:rPr>
        <w:t>。</w:t>
      </w:r>
    </w:p>
    <w:p w14:paraId="20BFED40" w14:textId="77777777" w:rsidR="008B0A46" w:rsidRDefault="008B0A46" w:rsidP="00935ECC">
      <w:pPr>
        <w:pStyle w:val="affe"/>
        <w:spacing w:before="156" w:after="156"/>
      </w:pPr>
      <w:r>
        <w:rPr>
          <w:rFonts w:hint="eastAsia"/>
        </w:rPr>
        <w:t>刻芽促梢</w:t>
      </w:r>
    </w:p>
    <w:p w14:paraId="7DFD831E" w14:textId="77777777" w:rsidR="008B0A46" w:rsidRPr="00524106" w:rsidRDefault="008B0A46" w:rsidP="008B0A46">
      <w:pPr>
        <w:pStyle w:val="affffb"/>
        <w:ind w:firstLine="420"/>
        <w:rPr>
          <w:rFonts w:ascii="Times New Roman"/>
        </w:rPr>
      </w:pPr>
      <w:r w:rsidRPr="00524106">
        <w:rPr>
          <w:rFonts w:ascii="Times New Roman"/>
        </w:rPr>
        <w:lastRenderedPageBreak/>
        <w:t>3</w:t>
      </w:r>
      <w:r w:rsidRPr="00524106">
        <w:rPr>
          <w:rFonts w:ascii="Times New Roman"/>
        </w:rPr>
        <w:t>月中、下旬，对一年生辅养枝的两侧芽、主枝背下及两侧芽刻芽，中央干延长枝每隔</w:t>
      </w:r>
      <w:r w:rsidRPr="00524106">
        <w:rPr>
          <w:rFonts w:ascii="Times New Roman"/>
        </w:rPr>
        <w:t>20 cm</w:t>
      </w:r>
      <w:r w:rsidRPr="00524106">
        <w:rPr>
          <w:rFonts w:ascii="Times New Roman"/>
        </w:rPr>
        <w:t>刻一芽，促芽萌发或喷施发枝素促发新梢。萌芽后，将枝条背上或剪锯口处无用的萌芽抹除，增加有效枝比例。</w:t>
      </w:r>
    </w:p>
    <w:p w14:paraId="019C120F" w14:textId="77777777" w:rsidR="008B0A46" w:rsidRDefault="008B0A46" w:rsidP="00935ECC">
      <w:pPr>
        <w:pStyle w:val="affe"/>
        <w:spacing w:before="156" w:after="156"/>
      </w:pPr>
      <w:r>
        <w:rPr>
          <w:rFonts w:hint="eastAsia"/>
        </w:rPr>
        <w:t>病虫害防治</w:t>
      </w:r>
    </w:p>
    <w:p w14:paraId="5B6D7C2D" w14:textId="77777777" w:rsidR="008B0A46" w:rsidRPr="00524106" w:rsidRDefault="008B0A46" w:rsidP="008B0A46">
      <w:pPr>
        <w:pStyle w:val="affffb"/>
        <w:ind w:firstLine="420"/>
        <w:rPr>
          <w:rFonts w:ascii="Times New Roman"/>
        </w:rPr>
      </w:pPr>
      <w:r w:rsidRPr="00524106">
        <w:rPr>
          <w:rFonts w:ascii="Times New Roman"/>
        </w:rPr>
        <w:t>主要防治腐烂病、白粉病及越冬害虫，按</w:t>
      </w:r>
      <w:r w:rsidRPr="00524106">
        <w:rPr>
          <w:rFonts w:ascii="Times New Roman"/>
        </w:rPr>
        <w:t>DB14/T 1640</w:t>
      </w:r>
      <w:r w:rsidRPr="00524106">
        <w:rPr>
          <w:rFonts w:ascii="Times New Roman"/>
        </w:rPr>
        <w:t>和</w:t>
      </w:r>
      <w:r w:rsidRPr="00524106">
        <w:rPr>
          <w:rFonts w:ascii="Times New Roman"/>
        </w:rPr>
        <w:t>DB14/T 806</w:t>
      </w:r>
      <w:r w:rsidRPr="00524106">
        <w:rPr>
          <w:rFonts w:ascii="Times New Roman"/>
        </w:rPr>
        <w:t>规定执行。</w:t>
      </w:r>
    </w:p>
    <w:p w14:paraId="1241A311" w14:textId="77777777" w:rsidR="008B0A46" w:rsidRDefault="008B0A46" w:rsidP="00935ECC">
      <w:pPr>
        <w:pStyle w:val="affd"/>
        <w:spacing w:before="156" w:after="156"/>
      </w:pPr>
      <w:r>
        <w:rPr>
          <w:rFonts w:hint="eastAsia"/>
        </w:rPr>
        <w:t>萌芽和开花前后（4月上旬至5月上旬）</w:t>
      </w:r>
    </w:p>
    <w:p w14:paraId="7B198483" w14:textId="77777777" w:rsidR="008B0A46" w:rsidRDefault="008B0A46" w:rsidP="00490E47">
      <w:pPr>
        <w:pStyle w:val="affe"/>
        <w:spacing w:before="156" w:after="156"/>
      </w:pPr>
      <w:r>
        <w:rPr>
          <w:rFonts w:hint="eastAsia"/>
        </w:rPr>
        <w:t>花前复剪</w:t>
      </w:r>
    </w:p>
    <w:p w14:paraId="1CFD7E6B" w14:textId="77777777" w:rsidR="008B0A46" w:rsidRPr="00524106" w:rsidRDefault="008B0A46" w:rsidP="008B0A46">
      <w:pPr>
        <w:pStyle w:val="affffb"/>
        <w:ind w:firstLine="420"/>
        <w:rPr>
          <w:rFonts w:ascii="Times New Roman"/>
        </w:rPr>
      </w:pPr>
      <w:r w:rsidRPr="00524106">
        <w:rPr>
          <w:rFonts w:ascii="Times New Roman"/>
        </w:rPr>
        <w:t>在花芽和叶芽容易辨认时，按</w:t>
      </w:r>
      <w:r w:rsidRPr="00524106">
        <w:rPr>
          <w:rFonts w:ascii="Times New Roman"/>
        </w:rPr>
        <w:t>1</w:t>
      </w:r>
      <w:r w:rsidRPr="00524106">
        <w:rPr>
          <w:rFonts w:ascii="Cambria Math" w:hAnsi="Cambria Math" w:cs="Cambria Math"/>
        </w:rPr>
        <w:t>∶</w:t>
      </w:r>
      <w:r w:rsidRPr="00524106">
        <w:rPr>
          <w:rFonts w:ascii="Times New Roman"/>
        </w:rPr>
        <w:t>3</w:t>
      </w:r>
      <w:r w:rsidR="00AA64BB" w:rsidRPr="00524106">
        <w:rPr>
          <w:rFonts w:ascii="Times New Roman"/>
        </w:rPr>
        <w:t>~</w:t>
      </w:r>
      <w:r w:rsidRPr="00524106">
        <w:rPr>
          <w:rFonts w:ascii="Times New Roman"/>
        </w:rPr>
        <w:t>1</w:t>
      </w:r>
      <w:r w:rsidRPr="00524106">
        <w:rPr>
          <w:rFonts w:ascii="Cambria Math" w:hAnsi="Cambria Math" w:cs="Cambria Math"/>
        </w:rPr>
        <w:t>∶</w:t>
      </w:r>
      <w:r w:rsidRPr="00524106">
        <w:rPr>
          <w:rFonts w:ascii="Times New Roman"/>
        </w:rPr>
        <w:t>2</w:t>
      </w:r>
      <w:r w:rsidRPr="00524106">
        <w:rPr>
          <w:rFonts w:ascii="Times New Roman"/>
        </w:rPr>
        <w:t>的花芽与叶芽比控制花芽留量，强壮树多留，弱树少留；同时，剪除冬剪遗漏的病虫枝、衰弱枝、干枯枝等。</w:t>
      </w:r>
    </w:p>
    <w:p w14:paraId="43E786D8" w14:textId="77777777" w:rsidR="008B0A46" w:rsidRDefault="008B0A46" w:rsidP="00474CE1">
      <w:pPr>
        <w:pStyle w:val="affe"/>
        <w:spacing w:before="156" w:after="156"/>
      </w:pPr>
      <w:r>
        <w:rPr>
          <w:rFonts w:hint="eastAsia"/>
        </w:rPr>
        <w:t>疏蕾疏花</w:t>
      </w:r>
    </w:p>
    <w:p w14:paraId="242CDA3F" w14:textId="78C33EAA" w:rsidR="008B0A46" w:rsidRPr="00524106" w:rsidRDefault="008B0A46" w:rsidP="008B0A46">
      <w:pPr>
        <w:pStyle w:val="affffb"/>
        <w:ind w:firstLine="420"/>
        <w:rPr>
          <w:rFonts w:ascii="Times New Roman"/>
        </w:rPr>
      </w:pPr>
      <w:r w:rsidRPr="00524106">
        <w:rPr>
          <w:rFonts w:ascii="Times New Roman"/>
        </w:rPr>
        <w:t>从花序分离期开始，一直持续到初花期。在确定合理产量的前提下，一般间隔</w:t>
      </w:r>
      <w:r w:rsidRPr="00524106">
        <w:rPr>
          <w:rFonts w:ascii="Times New Roman"/>
        </w:rPr>
        <w:t>15 cm</w:t>
      </w:r>
      <w:r w:rsidR="00AA64BB" w:rsidRPr="00524106">
        <w:rPr>
          <w:rFonts w:ascii="Times New Roman"/>
        </w:rPr>
        <w:t>~</w:t>
      </w:r>
      <w:r w:rsidRPr="00524106">
        <w:rPr>
          <w:rFonts w:ascii="Times New Roman"/>
        </w:rPr>
        <w:t>20 cm</w:t>
      </w:r>
      <w:r w:rsidRPr="00524106">
        <w:rPr>
          <w:rFonts w:ascii="Times New Roman"/>
        </w:rPr>
        <w:t>选留一个健壮花序，并保留花序上的中心花蕾和</w:t>
      </w:r>
      <w:r w:rsidRPr="00524106">
        <w:rPr>
          <w:rFonts w:ascii="Times New Roman"/>
        </w:rPr>
        <w:t>1</w:t>
      </w:r>
      <w:r w:rsidR="0042575A">
        <w:rPr>
          <w:rFonts w:ascii="Times New Roman" w:hint="eastAsia"/>
        </w:rPr>
        <w:t>朵</w:t>
      </w:r>
      <w:r w:rsidR="00AA64BB" w:rsidRPr="00524106">
        <w:rPr>
          <w:rFonts w:ascii="Times New Roman"/>
        </w:rPr>
        <w:t>~</w:t>
      </w:r>
      <w:r w:rsidRPr="00524106">
        <w:rPr>
          <w:rFonts w:ascii="Times New Roman"/>
        </w:rPr>
        <w:t>2</w:t>
      </w:r>
      <w:r w:rsidRPr="00524106">
        <w:rPr>
          <w:rFonts w:ascii="Times New Roman"/>
        </w:rPr>
        <w:t>朵边缘花蕾，其余全部疏除。</w:t>
      </w:r>
    </w:p>
    <w:p w14:paraId="67BD6B31" w14:textId="77777777" w:rsidR="008B0A46" w:rsidRDefault="008B0A46" w:rsidP="00474CE1">
      <w:pPr>
        <w:pStyle w:val="affe"/>
        <w:spacing w:before="156" w:after="156"/>
      </w:pPr>
      <w:r>
        <w:rPr>
          <w:rFonts w:hint="eastAsia"/>
        </w:rPr>
        <w:t>保花保果</w:t>
      </w:r>
    </w:p>
    <w:p w14:paraId="68C61B81" w14:textId="77777777" w:rsidR="008B0A46" w:rsidRPr="00524106" w:rsidRDefault="008B0A46" w:rsidP="008B0A46">
      <w:pPr>
        <w:pStyle w:val="affffb"/>
        <w:ind w:firstLine="420"/>
        <w:rPr>
          <w:rFonts w:ascii="Times New Roman"/>
        </w:rPr>
      </w:pPr>
      <w:r w:rsidRPr="00524106">
        <w:rPr>
          <w:rFonts w:ascii="Times New Roman"/>
        </w:rPr>
        <w:t>在初花期和盛花期，各喷</w:t>
      </w:r>
      <w:r w:rsidRPr="00524106">
        <w:rPr>
          <w:rFonts w:ascii="Times New Roman"/>
        </w:rPr>
        <w:t>1</w:t>
      </w:r>
      <w:r w:rsidRPr="00524106">
        <w:rPr>
          <w:rFonts w:ascii="Times New Roman"/>
        </w:rPr>
        <w:t>次</w:t>
      </w:r>
      <w:r w:rsidRPr="00524106">
        <w:rPr>
          <w:rFonts w:ascii="Times New Roman"/>
        </w:rPr>
        <w:t>0.3%</w:t>
      </w:r>
      <w:r w:rsidRPr="00524106">
        <w:rPr>
          <w:rFonts w:ascii="Times New Roman"/>
        </w:rPr>
        <w:t>硼砂、</w:t>
      </w:r>
      <w:r w:rsidRPr="00524106">
        <w:rPr>
          <w:rFonts w:ascii="Times New Roman"/>
        </w:rPr>
        <w:t>0.1%</w:t>
      </w:r>
      <w:r w:rsidRPr="00524106">
        <w:rPr>
          <w:rFonts w:ascii="Times New Roman"/>
        </w:rPr>
        <w:t>尿素和</w:t>
      </w:r>
      <w:r w:rsidRPr="00524106">
        <w:rPr>
          <w:rFonts w:ascii="Times New Roman"/>
        </w:rPr>
        <w:t>1.0%</w:t>
      </w:r>
      <w:r w:rsidRPr="00524106">
        <w:rPr>
          <w:rFonts w:ascii="Times New Roman"/>
        </w:rPr>
        <w:t>蔗糖混合液，提高坐果率；果园花期放蜂（蜜蜂或壁蜂）或人工授粉，促进授粉受精。注意采用灌水、喷水和烟熏等方法预防花期霜冻。</w:t>
      </w:r>
    </w:p>
    <w:p w14:paraId="131A0280" w14:textId="77777777" w:rsidR="008B0A46" w:rsidRDefault="008B0A46" w:rsidP="00474CE1">
      <w:pPr>
        <w:pStyle w:val="affe"/>
        <w:spacing w:before="156" w:after="156"/>
      </w:pPr>
      <w:r>
        <w:rPr>
          <w:rFonts w:hint="eastAsia"/>
        </w:rPr>
        <w:t>果园生草</w:t>
      </w:r>
    </w:p>
    <w:p w14:paraId="67DEABC9" w14:textId="77777777" w:rsidR="008B0A46" w:rsidRPr="00524106" w:rsidRDefault="008B0A46" w:rsidP="008B0A46">
      <w:pPr>
        <w:pStyle w:val="affffb"/>
        <w:ind w:firstLine="420"/>
        <w:rPr>
          <w:rFonts w:ascii="Times New Roman"/>
        </w:rPr>
      </w:pPr>
      <w:r w:rsidRPr="00524106">
        <w:rPr>
          <w:rFonts w:ascii="Times New Roman"/>
        </w:rPr>
        <w:t>春末夏初于果园行间种草，可选择三叶草、黑麦草、毛叶苕子、扁茎黄芪、百脉根等，也可自然生草。</w:t>
      </w:r>
    </w:p>
    <w:p w14:paraId="64711C34" w14:textId="77777777" w:rsidR="008B0A46" w:rsidRDefault="008B0A46" w:rsidP="00474CE1">
      <w:pPr>
        <w:pStyle w:val="affe"/>
        <w:spacing w:before="156" w:after="156"/>
      </w:pPr>
      <w:r>
        <w:rPr>
          <w:rFonts w:hint="eastAsia"/>
        </w:rPr>
        <w:t>病虫害防治</w:t>
      </w:r>
    </w:p>
    <w:p w14:paraId="6253DD17" w14:textId="77777777" w:rsidR="008B0A46" w:rsidRPr="00524106" w:rsidRDefault="008B0A46" w:rsidP="008B0A46">
      <w:pPr>
        <w:pStyle w:val="affffb"/>
        <w:ind w:firstLine="420"/>
        <w:rPr>
          <w:rFonts w:ascii="Times New Roman"/>
        </w:rPr>
      </w:pPr>
      <w:r w:rsidRPr="00524106">
        <w:rPr>
          <w:rFonts w:ascii="Times New Roman"/>
        </w:rPr>
        <w:t>主要防治白粉病、花腐病、斑点落叶病、红蜘蛛、卷叶虫、蚜虫、金纹细蛾等，按</w:t>
      </w:r>
      <w:r w:rsidRPr="00524106">
        <w:rPr>
          <w:rFonts w:ascii="Times New Roman"/>
        </w:rPr>
        <w:t>DB14/T 1640</w:t>
      </w:r>
      <w:r w:rsidRPr="00524106">
        <w:rPr>
          <w:rFonts w:ascii="Times New Roman"/>
        </w:rPr>
        <w:t>和</w:t>
      </w:r>
      <w:r w:rsidRPr="00524106">
        <w:rPr>
          <w:rFonts w:ascii="Times New Roman"/>
        </w:rPr>
        <w:t>DB14/T 806</w:t>
      </w:r>
      <w:r w:rsidRPr="00524106">
        <w:rPr>
          <w:rFonts w:ascii="Times New Roman"/>
        </w:rPr>
        <w:t>规定执行。</w:t>
      </w:r>
    </w:p>
    <w:p w14:paraId="4655B244" w14:textId="77777777" w:rsidR="008B0A46" w:rsidRDefault="008B0A46" w:rsidP="00474CE1">
      <w:pPr>
        <w:pStyle w:val="affd"/>
        <w:spacing w:before="156" w:after="156"/>
      </w:pPr>
      <w:r>
        <w:rPr>
          <w:rFonts w:hint="eastAsia"/>
        </w:rPr>
        <w:t>春梢速长和幼果期（5月中旬至6月下旬）</w:t>
      </w:r>
    </w:p>
    <w:p w14:paraId="60A4BEA8" w14:textId="77777777" w:rsidR="008B0A46" w:rsidRDefault="008B0A46" w:rsidP="00C041BF">
      <w:pPr>
        <w:pStyle w:val="affe"/>
        <w:spacing w:before="156" w:after="156"/>
      </w:pPr>
      <w:r>
        <w:rPr>
          <w:rFonts w:hint="eastAsia"/>
        </w:rPr>
        <w:t>疏果定果</w:t>
      </w:r>
    </w:p>
    <w:p w14:paraId="2B3318B6" w14:textId="77777777" w:rsidR="008B0A46" w:rsidRPr="00524106" w:rsidRDefault="008B0A46" w:rsidP="008B0A46">
      <w:pPr>
        <w:pStyle w:val="affffb"/>
        <w:ind w:firstLine="420"/>
        <w:rPr>
          <w:rFonts w:ascii="Times New Roman"/>
        </w:rPr>
      </w:pPr>
      <w:r w:rsidRPr="00524106">
        <w:rPr>
          <w:rFonts w:ascii="Times New Roman"/>
        </w:rPr>
        <w:t>从落花后第二周开始，一直持续到落花后第四周，一般按间距</w:t>
      </w:r>
      <w:r w:rsidRPr="00524106">
        <w:rPr>
          <w:rFonts w:ascii="Times New Roman"/>
        </w:rPr>
        <w:t>20 cm</w:t>
      </w:r>
      <w:r w:rsidR="00AA64BB" w:rsidRPr="00524106">
        <w:rPr>
          <w:rFonts w:ascii="Times New Roman"/>
        </w:rPr>
        <w:t>~</w:t>
      </w:r>
      <w:r w:rsidRPr="00524106">
        <w:rPr>
          <w:rFonts w:ascii="Times New Roman"/>
        </w:rPr>
        <w:t>25 cm</w:t>
      </w:r>
      <w:r w:rsidRPr="00524106">
        <w:rPr>
          <w:rFonts w:ascii="Times New Roman"/>
        </w:rPr>
        <w:t>留一个果，疏除其余的全部幼果。疏果时要选留果形端正的中心果，多留中长果枝上的下垂果，少留侧向或朝天生长的果，及早疏除小果、偏斜果、畸形果和病虫果。</w:t>
      </w:r>
    </w:p>
    <w:p w14:paraId="6247C440" w14:textId="77777777" w:rsidR="008B0A46" w:rsidRDefault="008B0A46" w:rsidP="00C041BF">
      <w:pPr>
        <w:pStyle w:val="affe"/>
        <w:spacing w:before="156" w:after="156"/>
      </w:pPr>
      <w:r>
        <w:rPr>
          <w:rFonts w:hint="eastAsia"/>
        </w:rPr>
        <w:t>果实套袋</w:t>
      </w:r>
    </w:p>
    <w:p w14:paraId="7640A5AF" w14:textId="77777777" w:rsidR="008B0A46" w:rsidRPr="00524106" w:rsidRDefault="008B0A46" w:rsidP="008B0A46">
      <w:pPr>
        <w:pStyle w:val="affffb"/>
        <w:ind w:firstLine="420"/>
        <w:rPr>
          <w:rFonts w:ascii="Times New Roman"/>
        </w:rPr>
      </w:pPr>
      <w:r w:rsidRPr="00524106">
        <w:rPr>
          <w:rFonts w:ascii="Times New Roman"/>
        </w:rPr>
        <w:t>根据</w:t>
      </w:r>
      <w:r w:rsidRPr="00524106">
        <w:rPr>
          <w:rFonts w:ascii="Times New Roman"/>
        </w:rPr>
        <w:t>NY/T 1555</w:t>
      </w:r>
      <w:r w:rsidRPr="00524106">
        <w:rPr>
          <w:rFonts w:ascii="Times New Roman"/>
        </w:rPr>
        <w:t>选择合格育果袋，果实套袋具体操作按</w:t>
      </w:r>
      <w:r w:rsidRPr="00524106">
        <w:rPr>
          <w:rFonts w:ascii="Times New Roman"/>
        </w:rPr>
        <w:t>NY/T 1505</w:t>
      </w:r>
      <w:r w:rsidRPr="00524106">
        <w:rPr>
          <w:rFonts w:ascii="Times New Roman"/>
        </w:rPr>
        <w:t>的规定执行。</w:t>
      </w:r>
    </w:p>
    <w:p w14:paraId="292133FF" w14:textId="77777777" w:rsidR="008B0A46" w:rsidRDefault="008B0A46" w:rsidP="00C041BF">
      <w:pPr>
        <w:pStyle w:val="affe"/>
        <w:spacing w:before="156" w:after="156"/>
      </w:pPr>
      <w:r>
        <w:rPr>
          <w:rFonts w:hint="eastAsia"/>
        </w:rPr>
        <w:t>夏季修剪</w:t>
      </w:r>
    </w:p>
    <w:p w14:paraId="79D47634" w14:textId="77777777" w:rsidR="008B0A46" w:rsidRPr="00524106" w:rsidRDefault="008B0A46" w:rsidP="008B0A46">
      <w:pPr>
        <w:pStyle w:val="affffb"/>
        <w:ind w:firstLine="420"/>
        <w:rPr>
          <w:rFonts w:ascii="Times New Roman"/>
        </w:rPr>
      </w:pPr>
      <w:r w:rsidRPr="00524106">
        <w:rPr>
          <w:rFonts w:ascii="Times New Roman"/>
        </w:rPr>
        <w:t>主要采用拉枝、捋枝、摘心、变向等手法调控新梢生长，促进成花。幼树和初结果树，及早开张角度；直立旺梢生长到</w:t>
      </w:r>
      <w:r w:rsidRPr="00524106">
        <w:rPr>
          <w:rFonts w:ascii="Times New Roman"/>
        </w:rPr>
        <w:t>20 cm</w:t>
      </w:r>
      <w:r w:rsidRPr="00524106">
        <w:rPr>
          <w:rFonts w:ascii="Times New Roman"/>
        </w:rPr>
        <w:t>时，在其基部</w:t>
      </w:r>
      <w:r w:rsidRPr="00524106">
        <w:rPr>
          <w:rFonts w:ascii="Times New Roman"/>
        </w:rPr>
        <w:t>10 cm</w:t>
      </w:r>
      <w:r w:rsidRPr="00524106">
        <w:rPr>
          <w:rFonts w:ascii="Times New Roman"/>
        </w:rPr>
        <w:t>处重摘心促发短枝和花芽形成；</w:t>
      </w:r>
      <w:r w:rsidRPr="00524106">
        <w:rPr>
          <w:rFonts w:ascii="Times New Roman"/>
        </w:rPr>
        <w:t>5</w:t>
      </w:r>
      <w:r w:rsidRPr="00524106">
        <w:rPr>
          <w:rFonts w:ascii="Times New Roman"/>
        </w:rPr>
        <w:t>月中下旬，主枝延长头上的竞争枝、主枝或辅养枝上的直立旺梢长到</w:t>
      </w:r>
      <w:r w:rsidRPr="00524106">
        <w:rPr>
          <w:rFonts w:ascii="Times New Roman"/>
        </w:rPr>
        <w:t>20 cm</w:t>
      </w:r>
      <w:r w:rsidRPr="00524106">
        <w:rPr>
          <w:rFonts w:ascii="Times New Roman"/>
        </w:rPr>
        <w:t>以上（半木质化）时，在其基部扭梢控制旺长；</w:t>
      </w:r>
      <w:r w:rsidRPr="00524106">
        <w:rPr>
          <w:rFonts w:ascii="Times New Roman"/>
        </w:rPr>
        <w:t>6</w:t>
      </w:r>
      <w:r w:rsidRPr="00524106">
        <w:rPr>
          <w:rFonts w:ascii="Times New Roman"/>
        </w:rPr>
        <w:t>月初至</w:t>
      </w:r>
      <w:r w:rsidRPr="00524106">
        <w:rPr>
          <w:rFonts w:ascii="Times New Roman"/>
        </w:rPr>
        <w:t>7</w:t>
      </w:r>
      <w:r w:rsidRPr="00524106">
        <w:rPr>
          <w:rFonts w:ascii="Times New Roman"/>
        </w:rPr>
        <w:t>月上旬，对生长旺、不易成花的小主枝、辅养枝和结果少的枝组，分期环割或环剥，控长促花；适当疏剪树冠内过量密集的无效枝。</w:t>
      </w:r>
    </w:p>
    <w:p w14:paraId="66C7AE69" w14:textId="77777777" w:rsidR="008B0A46" w:rsidRDefault="008B0A46" w:rsidP="00C041BF">
      <w:pPr>
        <w:pStyle w:val="affe"/>
        <w:spacing w:before="156" w:after="156"/>
      </w:pPr>
      <w:r>
        <w:rPr>
          <w:rFonts w:hint="eastAsia"/>
        </w:rPr>
        <w:lastRenderedPageBreak/>
        <w:t>夏季追肥</w:t>
      </w:r>
    </w:p>
    <w:p w14:paraId="157AE65C" w14:textId="77777777" w:rsidR="008B0A46" w:rsidRPr="00524106" w:rsidRDefault="008B0A46" w:rsidP="008B0A46">
      <w:pPr>
        <w:pStyle w:val="affffb"/>
        <w:ind w:firstLine="420"/>
        <w:rPr>
          <w:rFonts w:ascii="Times New Roman"/>
        </w:rPr>
      </w:pPr>
      <w:r w:rsidRPr="00524106">
        <w:rPr>
          <w:rFonts w:ascii="Times New Roman"/>
        </w:rPr>
        <w:t>以磷、钾肥为主，兼施氮肥，采用环沟、条沟或放射沟方法，每</w:t>
      </w:r>
      <w:r w:rsidRPr="00524106">
        <w:rPr>
          <w:rFonts w:ascii="Times New Roman"/>
        </w:rPr>
        <w:t>666.7 m</w:t>
      </w:r>
      <w:r w:rsidRPr="0042575A">
        <w:rPr>
          <w:rFonts w:ascii="Times New Roman"/>
          <w:vertAlign w:val="superscript"/>
        </w:rPr>
        <w:t>2</w:t>
      </w:r>
      <w:r w:rsidRPr="00524106">
        <w:rPr>
          <w:rFonts w:ascii="Times New Roman"/>
        </w:rPr>
        <w:t>施磷酸二铵约</w:t>
      </w:r>
      <w:r w:rsidRPr="00524106">
        <w:rPr>
          <w:rFonts w:ascii="Times New Roman"/>
        </w:rPr>
        <w:t>30 kg</w:t>
      </w:r>
      <w:r w:rsidRPr="00524106">
        <w:rPr>
          <w:rFonts w:ascii="Times New Roman"/>
        </w:rPr>
        <w:t>、硫酸钾</w:t>
      </w:r>
      <w:r w:rsidRPr="00524106">
        <w:rPr>
          <w:rFonts w:ascii="Times New Roman"/>
        </w:rPr>
        <w:t>20 kg</w:t>
      </w:r>
      <w:r w:rsidRPr="00524106">
        <w:rPr>
          <w:rFonts w:ascii="Times New Roman"/>
        </w:rPr>
        <w:t>左右，以满足花芽分化和果实发育的需求。</w:t>
      </w:r>
    </w:p>
    <w:p w14:paraId="26E426B3" w14:textId="77777777" w:rsidR="008B0A46" w:rsidRDefault="008B0A46" w:rsidP="00C041BF">
      <w:pPr>
        <w:pStyle w:val="affe"/>
        <w:spacing w:before="156" w:after="156"/>
      </w:pPr>
      <w:r>
        <w:rPr>
          <w:rFonts w:hint="eastAsia"/>
        </w:rPr>
        <w:t>病虫害防治</w:t>
      </w:r>
    </w:p>
    <w:p w14:paraId="19AD5B40" w14:textId="77777777" w:rsidR="008B0A46" w:rsidRPr="00524106" w:rsidRDefault="008B0A46" w:rsidP="008B0A46">
      <w:pPr>
        <w:pStyle w:val="affffb"/>
        <w:ind w:firstLine="420"/>
        <w:rPr>
          <w:rFonts w:ascii="Times New Roman"/>
        </w:rPr>
      </w:pPr>
      <w:r w:rsidRPr="00524106">
        <w:rPr>
          <w:rFonts w:ascii="Times New Roman"/>
        </w:rPr>
        <w:t>主要防治早期落叶病、果实轮纹病、炭疽病、红蜘蛛、食心虫等病虫害，按</w:t>
      </w:r>
      <w:r w:rsidRPr="00524106">
        <w:rPr>
          <w:rFonts w:ascii="Times New Roman"/>
        </w:rPr>
        <w:t>DB14/T 1640</w:t>
      </w:r>
      <w:r w:rsidRPr="00524106">
        <w:rPr>
          <w:rFonts w:ascii="Times New Roman"/>
        </w:rPr>
        <w:t>和</w:t>
      </w:r>
      <w:r w:rsidRPr="00524106">
        <w:rPr>
          <w:rFonts w:ascii="Times New Roman"/>
        </w:rPr>
        <w:t>DB14/T 806</w:t>
      </w:r>
      <w:r w:rsidRPr="00524106">
        <w:rPr>
          <w:rFonts w:ascii="Times New Roman"/>
        </w:rPr>
        <w:t>规定执行。</w:t>
      </w:r>
    </w:p>
    <w:p w14:paraId="2A925EE6" w14:textId="77777777" w:rsidR="008B0A46" w:rsidRDefault="008B0A46" w:rsidP="00C041BF">
      <w:pPr>
        <w:pStyle w:val="affd"/>
        <w:spacing w:before="156" w:after="156"/>
      </w:pPr>
      <w:r>
        <w:rPr>
          <w:rFonts w:hint="eastAsia"/>
        </w:rPr>
        <w:t>果实膨大期（7月至8月）</w:t>
      </w:r>
    </w:p>
    <w:p w14:paraId="4C4F5D51" w14:textId="77777777" w:rsidR="008B0A46" w:rsidRDefault="008B0A46" w:rsidP="00C041BF">
      <w:pPr>
        <w:pStyle w:val="affe"/>
        <w:spacing w:before="156" w:after="156"/>
      </w:pPr>
      <w:r>
        <w:rPr>
          <w:rFonts w:hint="eastAsia"/>
        </w:rPr>
        <w:t>水肥管理</w:t>
      </w:r>
    </w:p>
    <w:p w14:paraId="1BBBDC5F" w14:textId="77777777" w:rsidR="008B0A46" w:rsidRPr="00524106" w:rsidRDefault="008B0A46" w:rsidP="008B0A46">
      <w:pPr>
        <w:pStyle w:val="affffb"/>
        <w:ind w:firstLine="420"/>
        <w:rPr>
          <w:rFonts w:ascii="Times New Roman"/>
        </w:rPr>
      </w:pPr>
      <w:r w:rsidRPr="00524106">
        <w:rPr>
          <w:rFonts w:ascii="Times New Roman"/>
        </w:rPr>
        <w:t>如遇干旱应灌水，喷施钙宝和果氨宝等钙及氨基酸类叶面肥，进果实膨大和着色，预防生理病害。</w:t>
      </w:r>
    </w:p>
    <w:p w14:paraId="1101EA3A" w14:textId="77777777" w:rsidR="008B0A46" w:rsidRDefault="008B0A46" w:rsidP="00C041BF">
      <w:pPr>
        <w:pStyle w:val="affe"/>
        <w:spacing w:before="156" w:after="156"/>
      </w:pPr>
      <w:r>
        <w:rPr>
          <w:rFonts w:hint="eastAsia"/>
        </w:rPr>
        <w:t>生草管理</w:t>
      </w:r>
    </w:p>
    <w:p w14:paraId="11837203" w14:textId="77777777" w:rsidR="008B0A46" w:rsidRPr="00524106" w:rsidRDefault="008B0A46" w:rsidP="008B0A46">
      <w:pPr>
        <w:pStyle w:val="affffb"/>
        <w:ind w:firstLine="420"/>
        <w:rPr>
          <w:rFonts w:ascii="Times New Roman"/>
        </w:rPr>
      </w:pPr>
      <w:r w:rsidRPr="00524106">
        <w:rPr>
          <w:rFonts w:ascii="Times New Roman"/>
        </w:rPr>
        <w:t>种草的果园，草长至</w:t>
      </w:r>
      <w:r w:rsidRPr="00524106">
        <w:rPr>
          <w:rFonts w:ascii="Times New Roman"/>
        </w:rPr>
        <w:t>30 cm</w:t>
      </w:r>
      <w:r w:rsidRPr="00524106">
        <w:rPr>
          <w:rFonts w:ascii="Times New Roman"/>
        </w:rPr>
        <w:t>以上时刈割覆盖于树冠下清耕区内，刈割留茬高度</w:t>
      </w:r>
      <w:r w:rsidRPr="00524106">
        <w:rPr>
          <w:rFonts w:ascii="Times New Roman"/>
        </w:rPr>
        <w:t>5 cm</w:t>
      </w:r>
      <w:r w:rsidR="00AA64BB" w:rsidRPr="00524106">
        <w:rPr>
          <w:rFonts w:ascii="Times New Roman"/>
        </w:rPr>
        <w:t>~</w:t>
      </w:r>
      <w:r w:rsidRPr="00524106">
        <w:rPr>
          <w:rFonts w:ascii="Times New Roman"/>
        </w:rPr>
        <w:t>10 cm</w:t>
      </w:r>
      <w:r w:rsidRPr="00524106">
        <w:rPr>
          <w:rFonts w:ascii="Times New Roman"/>
        </w:rPr>
        <w:t>。</w:t>
      </w:r>
    </w:p>
    <w:p w14:paraId="7AB9A6BE" w14:textId="77777777" w:rsidR="008B0A46" w:rsidRDefault="008B0A46" w:rsidP="00C041BF">
      <w:pPr>
        <w:pStyle w:val="affe"/>
        <w:spacing w:before="156" w:after="156"/>
      </w:pPr>
      <w:r>
        <w:rPr>
          <w:rFonts w:hint="eastAsia"/>
        </w:rPr>
        <w:t>病虫害防治</w:t>
      </w:r>
    </w:p>
    <w:p w14:paraId="3F3EB611" w14:textId="77777777" w:rsidR="008B0A46" w:rsidRPr="00524106" w:rsidRDefault="008B0A46" w:rsidP="008B0A46">
      <w:pPr>
        <w:pStyle w:val="affffb"/>
        <w:ind w:firstLine="420"/>
        <w:rPr>
          <w:rFonts w:ascii="Times New Roman"/>
        </w:rPr>
      </w:pPr>
      <w:r w:rsidRPr="00524106">
        <w:rPr>
          <w:rFonts w:ascii="Times New Roman"/>
        </w:rPr>
        <w:t>主要防治早期落叶病、果实轮纹病、炭疽病、红蜘蛛、食心虫等病虫害，按</w:t>
      </w:r>
      <w:r w:rsidRPr="00524106">
        <w:rPr>
          <w:rFonts w:ascii="Times New Roman"/>
        </w:rPr>
        <w:t>DB14/T 1640</w:t>
      </w:r>
      <w:r w:rsidRPr="00524106">
        <w:rPr>
          <w:rFonts w:ascii="Times New Roman"/>
        </w:rPr>
        <w:t>和</w:t>
      </w:r>
      <w:r w:rsidRPr="00524106">
        <w:rPr>
          <w:rFonts w:ascii="Times New Roman"/>
        </w:rPr>
        <w:t>DB14/T 806</w:t>
      </w:r>
      <w:r w:rsidRPr="00524106">
        <w:rPr>
          <w:rFonts w:ascii="Times New Roman"/>
        </w:rPr>
        <w:t>规定执行。</w:t>
      </w:r>
    </w:p>
    <w:p w14:paraId="63DB8B81" w14:textId="77777777" w:rsidR="008B0A46" w:rsidRDefault="008B0A46" w:rsidP="00C041BF">
      <w:pPr>
        <w:pStyle w:val="affd"/>
        <w:spacing w:before="156" w:after="156"/>
      </w:pPr>
      <w:r>
        <w:rPr>
          <w:rFonts w:hint="eastAsia"/>
        </w:rPr>
        <w:t>果实着色期至成熟期（9月至10月）</w:t>
      </w:r>
    </w:p>
    <w:p w14:paraId="7883D230" w14:textId="77777777" w:rsidR="008B0A46" w:rsidRDefault="008B0A46" w:rsidP="00C041BF">
      <w:pPr>
        <w:pStyle w:val="affe"/>
        <w:spacing w:before="156" w:after="156"/>
      </w:pPr>
      <w:r>
        <w:rPr>
          <w:rFonts w:hint="eastAsia"/>
        </w:rPr>
        <w:t>秋季追肥</w:t>
      </w:r>
    </w:p>
    <w:p w14:paraId="74238514" w14:textId="77777777" w:rsidR="008B0A46" w:rsidRPr="00524106" w:rsidRDefault="008B0A46" w:rsidP="008B0A46">
      <w:pPr>
        <w:pStyle w:val="affffb"/>
        <w:ind w:firstLine="420"/>
        <w:rPr>
          <w:rFonts w:ascii="Times New Roman"/>
        </w:rPr>
      </w:pPr>
      <w:r w:rsidRPr="00524106">
        <w:rPr>
          <w:rFonts w:ascii="Times New Roman"/>
        </w:rPr>
        <w:t>在果实生长后期，以钾肥为主，每</w:t>
      </w:r>
      <w:r w:rsidRPr="00524106">
        <w:rPr>
          <w:rFonts w:ascii="Times New Roman"/>
        </w:rPr>
        <w:t>666.7 m</w:t>
      </w:r>
      <w:r w:rsidRPr="0042575A">
        <w:rPr>
          <w:rFonts w:ascii="Times New Roman"/>
          <w:vertAlign w:val="superscript"/>
        </w:rPr>
        <w:t>2</w:t>
      </w:r>
      <w:r w:rsidRPr="00524106">
        <w:rPr>
          <w:rFonts w:ascii="Times New Roman"/>
        </w:rPr>
        <w:t>施硫酸钾</w:t>
      </w:r>
      <w:r w:rsidRPr="00524106">
        <w:rPr>
          <w:rFonts w:ascii="Times New Roman"/>
        </w:rPr>
        <w:t>50 kg</w:t>
      </w:r>
      <w:r w:rsidR="00AA64BB" w:rsidRPr="00524106">
        <w:rPr>
          <w:rFonts w:ascii="Times New Roman"/>
        </w:rPr>
        <w:t>~</w:t>
      </w:r>
      <w:r w:rsidRPr="00524106">
        <w:rPr>
          <w:rFonts w:ascii="Times New Roman"/>
        </w:rPr>
        <w:t>70 kg</w:t>
      </w:r>
      <w:r w:rsidRPr="00524106">
        <w:rPr>
          <w:rFonts w:ascii="Times New Roman"/>
        </w:rPr>
        <w:t>，追肥后及时灌水，促进果实着色。</w:t>
      </w:r>
    </w:p>
    <w:p w14:paraId="11B54408" w14:textId="77777777" w:rsidR="008B0A46" w:rsidRDefault="008B0A46" w:rsidP="00376615">
      <w:pPr>
        <w:pStyle w:val="affe"/>
        <w:spacing w:before="156" w:after="156"/>
      </w:pPr>
      <w:r>
        <w:rPr>
          <w:rFonts w:hint="eastAsia"/>
        </w:rPr>
        <w:t>秋季修剪</w:t>
      </w:r>
    </w:p>
    <w:p w14:paraId="71FFB2CE" w14:textId="77777777" w:rsidR="008B0A46" w:rsidRPr="00524106" w:rsidRDefault="008B0A46" w:rsidP="008B0A46">
      <w:pPr>
        <w:pStyle w:val="affffb"/>
        <w:ind w:firstLine="420"/>
        <w:rPr>
          <w:rFonts w:ascii="Times New Roman"/>
        </w:rPr>
      </w:pPr>
      <w:r w:rsidRPr="00524106">
        <w:rPr>
          <w:rFonts w:ascii="Times New Roman"/>
        </w:rPr>
        <w:t>以</w:t>
      </w:r>
      <w:r w:rsidRPr="00524106">
        <w:rPr>
          <w:rFonts w:ascii="Times New Roman"/>
        </w:rPr>
        <w:t>“</w:t>
      </w:r>
      <w:r w:rsidRPr="00524106">
        <w:rPr>
          <w:rFonts w:ascii="Times New Roman"/>
        </w:rPr>
        <w:t>拉枝开角</w:t>
      </w:r>
      <w:r w:rsidRPr="00524106">
        <w:rPr>
          <w:rFonts w:ascii="Times New Roman"/>
        </w:rPr>
        <w:t>”</w:t>
      </w:r>
      <w:r w:rsidRPr="00524106">
        <w:rPr>
          <w:rFonts w:ascii="Times New Roman"/>
        </w:rPr>
        <w:t>为主。根据树形要求，拉开枝条角度，调整枝条方位，使其分布均匀，充分占据空间。及时疏除中心干、主枝背上无用的直立新梢及大枝分杈处和剪锯口附近的萌生枝，改善光照条件，提高果实品质。</w:t>
      </w:r>
    </w:p>
    <w:p w14:paraId="797B891C" w14:textId="77777777" w:rsidR="008B0A46" w:rsidRDefault="008B0A46" w:rsidP="00376615">
      <w:pPr>
        <w:pStyle w:val="affe"/>
        <w:spacing w:before="156" w:after="156"/>
      </w:pPr>
      <w:r>
        <w:rPr>
          <w:rFonts w:hint="eastAsia"/>
        </w:rPr>
        <w:t>果实除袋</w:t>
      </w:r>
    </w:p>
    <w:p w14:paraId="1347F62E" w14:textId="13106175" w:rsidR="008B0A46" w:rsidRPr="00524106" w:rsidRDefault="008B0A46" w:rsidP="00167FD9">
      <w:pPr>
        <w:pStyle w:val="affffb"/>
        <w:ind w:leftChars="50" w:left="105" w:firstLineChars="150" w:firstLine="315"/>
        <w:rPr>
          <w:rFonts w:ascii="Times New Roman"/>
        </w:rPr>
      </w:pPr>
      <w:r w:rsidRPr="00524106">
        <w:rPr>
          <w:rFonts w:ascii="Times New Roman"/>
        </w:rPr>
        <w:t>套双层纸袋果实于成熟前</w:t>
      </w:r>
      <w:r w:rsidRPr="00524106">
        <w:rPr>
          <w:rFonts w:ascii="Times New Roman"/>
        </w:rPr>
        <w:t>20</w:t>
      </w:r>
      <w:r w:rsidR="00167FD9">
        <w:rPr>
          <w:rFonts w:ascii="Times New Roman" w:hint="eastAsia"/>
        </w:rPr>
        <w:t xml:space="preserve"> d</w:t>
      </w:r>
      <w:r w:rsidR="00AA64BB" w:rsidRPr="00524106">
        <w:rPr>
          <w:rFonts w:ascii="Times New Roman"/>
        </w:rPr>
        <w:t>~</w:t>
      </w:r>
      <w:r w:rsidRPr="00524106">
        <w:rPr>
          <w:rFonts w:ascii="Times New Roman"/>
        </w:rPr>
        <w:t>30</w:t>
      </w:r>
      <w:r w:rsidR="00167FD9">
        <w:rPr>
          <w:rFonts w:ascii="Times New Roman" w:hint="eastAsia"/>
        </w:rPr>
        <w:t xml:space="preserve"> d</w:t>
      </w:r>
      <w:r w:rsidRPr="00524106">
        <w:rPr>
          <w:rFonts w:ascii="Times New Roman"/>
        </w:rPr>
        <w:t>摘除外袋，间隔</w:t>
      </w:r>
      <w:r w:rsidR="00167FD9">
        <w:rPr>
          <w:rFonts w:ascii="Times New Roman"/>
        </w:rPr>
        <w:t>3</w:t>
      </w:r>
      <w:r w:rsidR="00167FD9">
        <w:rPr>
          <w:rFonts w:ascii="Times New Roman" w:hint="eastAsia"/>
        </w:rPr>
        <w:t xml:space="preserve"> </w:t>
      </w:r>
      <w:r w:rsidR="0042575A">
        <w:rPr>
          <w:rFonts w:ascii="Times New Roman" w:hint="eastAsia"/>
        </w:rPr>
        <w:t>d</w:t>
      </w:r>
      <w:r w:rsidR="00AA64BB" w:rsidRPr="00524106">
        <w:rPr>
          <w:rFonts w:ascii="Times New Roman"/>
        </w:rPr>
        <w:t>~</w:t>
      </w:r>
      <w:r w:rsidRPr="00524106">
        <w:rPr>
          <w:rFonts w:ascii="Times New Roman"/>
        </w:rPr>
        <w:t>5</w:t>
      </w:r>
      <w:r w:rsidR="00167FD9">
        <w:rPr>
          <w:rFonts w:ascii="Times New Roman" w:hint="eastAsia"/>
        </w:rPr>
        <w:t xml:space="preserve"> d</w:t>
      </w:r>
      <w:r w:rsidRPr="00524106">
        <w:rPr>
          <w:rFonts w:ascii="Times New Roman"/>
        </w:rPr>
        <w:t>再摘去内袋。套单层纸袋果实在采前</w:t>
      </w:r>
      <w:r w:rsidRPr="00524106">
        <w:rPr>
          <w:rFonts w:ascii="Times New Roman"/>
        </w:rPr>
        <w:t>5</w:t>
      </w:r>
      <w:r w:rsidR="00167FD9">
        <w:rPr>
          <w:rFonts w:ascii="Times New Roman" w:hint="eastAsia"/>
        </w:rPr>
        <w:t xml:space="preserve"> d</w:t>
      </w:r>
      <w:r w:rsidR="00AA64BB" w:rsidRPr="00524106">
        <w:rPr>
          <w:rFonts w:ascii="Times New Roman"/>
        </w:rPr>
        <w:t>~</w:t>
      </w:r>
      <w:r w:rsidRPr="00524106">
        <w:rPr>
          <w:rFonts w:ascii="Times New Roman"/>
        </w:rPr>
        <w:t>7</w:t>
      </w:r>
      <w:r w:rsidR="00167FD9">
        <w:rPr>
          <w:rFonts w:ascii="Times New Roman"/>
        </w:rPr>
        <w:t xml:space="preserve"> </w:t>
      </w:r>
      <w:r w:rsidR="00167FD9">
        <w:rPr>
          <w:rFonts w:ascii="Times New Roman" w:hint="eastAsia"/>
        </w:rPr>
        <w:t>d</w:t>
      </w:r>
      <w:r w:rsidRPr="00524106">
        <w:rPr>
          <w:rFonts w:ascii="Times New Roman"/>
        </w:rPr>
        <w:t>进行。</w:t>
      </w:r>
    </w:p>
    <w:p w14:paraId="4ABBF1B1" w14:textId="77777777" w:rsidR="008B0A46" w:rsidRDefault="008B0A46" w:rsidP="00376615">
      <w:pPr>
        <w:pStyle w:val="affe"/>
        <w:spacing w:before="156" w:after="156"/>
      </w:pPr>
      <w:r>
        <w:rPr>
          <w:rFonts w:hint="eastAsia"/>
        </w:rPr>
        <w:t>摘叶转果</w:t>
      </w:r>
    </w:p>
    <w:p w14:paraId="2733E8DF" w14:textId="77777777" w:rsidR="008B0A46" w:rsidRPr="00524106" w:rsidRDefault="008B0A46" w:rsidP="008B0A46">
      <w:pPr>
        <w:pStyle w:val="affffb"/>
        <w:ind w:firstLine="420"/>
        <w:rPr>
          <w:rFonts w:ascii="Times New Roman"/>
        </w:rPr>
      </w:pPr>
      <w:r w:rsidRPr="00524106">
        <w:rPr>
          <w:rFonts w:ascii="Times New Roman"/>
        </w:rPr>
        <w:t>果实除袋后，摘除贴果叶片和邻近果实的遮光叶片。当果实向阳面充分着色后，用手轻托果实萼洼处，使果实向一侧转动</w:t>
      </w:r>
      <w:r w:rsidRPr="00524106">
        <w:rPr>
          <w:rFonts w:ascii="Times New Roman"/>
        </w:rPr>
        <w:t>180˚</w:t>
      </w:r>
      <w:r w:rsidRPr="00524106">
        <w:rPr>
          <w:rFonts w:ascii="Times New Roman"/>
        </w:rPr>
        <w:t>，将背阴面转至向阳面，促果实全面均匀着色。</w:t>
      </w:r>
    </w:p>
    <w:p w14:paraId="0D797720" w14:textId="77777777" w:rsidR="008B0A46" w:rsidRDefault="008B0A46" w:rsidP="00376615">
      <w:pPr>
        <w:pStyle w:val="affe"/>
        <w:spacing w:before="156" w:after="156"/>
      </w:pPr>
      <w:r>
        <w:rPr>
          <w:rFonts w:hint="eastAsia"/>
        </w:rPr>
        <w:t>铺反光膜</w:t>
      </w:r>
    </w:p>
    <w:p w14:paraId="07DBBE60" w14:textId="77777777" w:rsidR="008B0A46" w:rsidRPr="00524106" w:rsidRDefault="008B0A46" w:rsidP="008B0A46">
      <w:pPr>
        <w:pStyle w:val="affffb"/>
        <w:ind w:firstLine="420"/>
        <w:rPr>
          <w:rFonts w:ascii="Times New Roman"/>
        </w:rPr>
      </w:pPr>
      <w:r w:rsidRPr="00524106">
        <w:rPr>
          <w:rFonts w:ascii="Times New Roman"/>
        </w:rPr>
        <w:t>果实除袋后</w:t>
      </w:r>
      <w:r w:rsidRPr="00524106">
        <w:rPr>
          <w:rFonts w:ascii="Times New Roman"/>
        </w:rPr>
        <w:t>3 d</w:t>
      </w:r>
      <w:r w:rsidR="00AA64BB" w:rsidRPr="00524106">
        <w:rPr>
          <w:rFonts w:ascii="Times New Roman"/>
        </w:rPr>
        <w:t>~</w:t>
      </w:r>
      <w:r w:rsidRPr="00524106">
        <w:rPr>
          <w:rFonts w:ascii="Times New Roman"/>
        </w:rPr>
        <w:t>4 d</w:t>
      </w:r>
      <w:r w:rsidRPr="00524106">
        <w:rPr>
          <w:rFonts w:ascii="Times New Roman"/>
        </w:rPr>
        <w:t>铺反光膜，铺膜的方法有全园铺膜、行向铺膜及冠区铺膜三种形式，可根据果园株行距、树冠大小等灵活运用。采果前将反光膜收回，洗净晾干，翌年可再用。</w:t>
      </w:r>
    </w:p>
    <w:p w14:paraId="142321C0" w14:textId="77777777" w:rsidR="008B0A46" w:rsidRDefault="008B0A46" w:rsidP="00376615">
      <w:pPr>
        <w:pStyle w:val="affe"/>
        <w:spacing w:before="156" w:after="156"/>
      </w:pPr>
      <w:r>
        <w:rPr>
          <w:rFonts w:hint="eastAsia"/>
        </w:rPr>
        <w:t>适期采收</w:t>
      </w:r>
    </w:p>
    <w:p w14:paraId="22D2710F" w14:textId="099A264E" w:rsidR="008B0A46" w:rsidRPr="00524106" w:rsidRDefault="008B0A46" w:rsidP="008B0A46">
      <w:pPr>
        <w:pStyle w:val="affffb"/>
        <w:ind w:firstLine="420"/>
        <w:rPr>
          <w:rFonts w:ascii="Times New Roman"/>
        </w:rPr>
      </w:pPr>
      <w:r w:rsidRPr="00524106">
        <w:rPr>
          <w:rFonts w:ascii="Times New Roman"/>
        </w:rPr>
        <w:lastRenderedPageBreak/>
        <w:t>中熟品种适宜采收期为</w:t>
      </w:r>
      <w:r w:rsidRPr="00524106">
        <w:rPr>
          <w:rFonts w:ascii="Times New Roman"/>
        </w:rPr>
        <w:t>9</w:t>
      </w:r>
      <w:r w:rsidRPr="00524106">
        <w:rPr>
          <w:rFonts w:ascii="Times New Roman"/>
        </w:rPr>
        <w:t>月下旬，晚熟品种为</w:t>
      </w:r>
      <w:r w:rsidRPr="00524106">
        <w:rPr>
          <w:rFonts w:ascii="Times New Roman"/>
        </w:rPr>
        <w:t>10</w:t>
      </w:r>
      <w:r w:rsidRPr="00524106">
        <w:rPr>
          <w:rFonts w:ascii="Times New Roman"/>
        </w:rPr>
        <w:t>月下旬，一般分</w:t>
      </w:r>
      <w:r w:rsidRPr="00524106">
        <w:rPr>
          <w:rFonts w:ascii="Times New Roman"/>
        </w:rPr>
        <w:t>2</w:t>
      </w:r>
      <w:r w:rsidR="0042575A">
        <w:rPr>
          <w:rFonts w:ascii="Times New Roman" w:hint="eastAsia"/>
        </w:rPr>
        <w:t>次</w:t>
      </w:r>
      <w:r w:rsidR="00AA64BB" w:rsidRPr="00524106">
        <w:rPr>
          <w:rFonts w:ascii="Times New Roman"/>
        </w:rPr>
        <w:t>~</w:t>
      </w:r>
      <w:r w:rsidRPr="00524106">
        <w:rPr>
          <w:rFonts w:ascii="Times New Roman"/>
        </w:rPr>
        <w:t>3</w:t>
      </w:r>
      <w:r w:rsidRPr="00524106">
        <w:rPr>
          <w:rFonts w:ascii="Times New Roman"/>
        </w:rPr>
        <w:t>次采收，每次间隔</w:t>
      </w:r>
      <w:r w:rsidRPr="00524106">
        <w:rPr>
          <w:rFonts w:ascii="Times New Roman"/>
        </w:rPr>
        <w:t>10</w:t>
      </w:r>
      <w:r w:rsidR="00167FD9">
        <w:rPr>
          <w:rFonts w:ascii="Times New Roman" w:hint="eastAsia"/>
        </w:rPr>
        <w:t xml:space="preserve"> d</w:t>
      </w:r>
      <w:r w:rsidRPr="00524106">
        <w:rPr>
          <w:rFonts w:ascii="Times New Roman"/>
        </w:rPr>
        <w:t>。</w:t>
      </w:r>
    </w:p>
    <w:p w14:paraId="7E4809AA" w14:textId="77777777" w:rsidR="008B0A46" w:rsidRDefault="008B0A46" w:rsidP="00376615">
      <w:pPr>
        <w:pStyle w:val="affe"/>
        <w:spacing w:before="156" w:after="156"/>
      </w:pPr>
      <w:r>
        <w:rPr>
          <w:rFonts w:hint="eastAsia"/>
        </w:rPr>
        <w:t>秋施基肥</w:t>
      </w:r>
    </w:p>
    <w:p w14:paraId="2CA7A7F5" w14:textId="77777777" w:rsidR="008B0A46" w:rsidRPr="00524106" w:rsidRDefault="008B0A46" w:rsidP="008B0A46">
      <w:pPr>
        <w:pStyle w:val="affffb"/>
        <w:ind w:firstLine="420"/>
        <w:rPr>
          <w:rFonts w:ascii="Times New Roman"/>
        </w:rPr>
      </w:pPr>
      <w:r w:rsidRPr="00524106">
        <w:rPr>
          <w:rFonts w:ascii="Times New Roman"/>
        </w:rPr>
        <w:t>果实采收后施入，以有机肥为主，掺入适量速效肥。施肥量按每生产</w:t>
      </w:r>
      <w:r w:rsidRPr="00524106">
        <w:rPr>
          <w:rFonts w:ascii="Times New Roman"/>
        </w:rPr>
        <w:t>1 kg</w:t>
      </w:r>
      <w:r w:rsidRPr="00524106">
        <w:rPr>
          <w:rFonts w:ascii="Times New Roman"/>
        </w:rPr>
        <w:t>苹果施入有机肥</w:t>
      </w:r>
      <w:r w:rsidRPr="00524106">
        <w:rPr>
          <w:rFonts w:ascii="Times New Roman"/>
        </w:rPr>
        <w:t>1.0 kg</w:t>
      </w:r>
      <w:r w:rsidR="00AA64BB" w:rsidRPr="00524106">
        <w:rPr>
          <w:rFonts w:ascii="Times New Roman"/>
        </w:rPr>
        <w:t>~</w:t>
      </w:r>
      <w:r w:rsidRPr="00524106">
        <w:rPr>
          <w:rFonts w:ascii="Times New Roman"/>
        </w:rPr>
        <w:t>2.0 kg</w:t>
      </w:r>
      <w:r w:rsidRPr="00524106">
        <w:rPr>
          <w:rFonts w:ascii="Times New Roman"/>
        </w:rPr>
        <w:t>计算。幼树和初果期树结合扩穴深翻，采用</w:t>
      </w:r>
      <w:r w:rsidRPr="00524106">
        <w:rPr>
          <w:rFonts w:ascii="Times New Roman"/>
        </w:rPr>
        <w:t>“</w:t>
      </w:r>
      <w:r w:rsidRPr="00524106">
        <w:rPr>
          <w:rFonts w:ascii="Times New Roman"/>
        </w:rPr>
        <w:t>条沟</w:t>
      </w:r>
      <w:r w:rsidRPr="00524106">
        <w:rPr>
          <w:rFonts w:ascii="Times New Roman"/>
        </w:rPr>
        <w:t>”</w:t>
      </w:r>
      <w:r w:rsidRPr="00524106">
        <w:rPr>
          <w:rFonts w:ascii="Times New Roman"/>
        </w:rPr>
        <w:t>、</w:t>
      </w:r>
      <w:r w:rsidRPr="00524106">
        <w:rPr>
          <w:rFonts w:ascii="Times New Roman"/>
        </w:rPr>
        <w:t>“</w:t>
      </w:r>
      <w:r w:rsidRPr="00524106">
        <w:rPr>
          <w:rFonts w:ascii="Times New Roman"/>
        </w:rPr>
        <w:t>环状沟</w:t>
      </w:r>
      <w:r w:rsidRPr="00524106">
        <w:rPr>
          <w:rFonts w:ascii="Times New Roman"/>
        </w:rPr>
        <w:t>”</w:t>
      </w:r>
      <w:r w:rsidRPr="00524106">
        <w:rPr>
          <w:rFonts w:ascii="Times New Roman"/>
        </w:rPr>
        <w:t>方法施入；盛果期树采用</w:t>
      </w:r>
      <w:r w:rsidRPr="00524106">
        <w:rPr>
          <w:rFonts w:ascii="Times New Roman"/>
        </w:rPr>
        <w:t>“</w:t>
      </w:r>
      <w:r w:rsidRPr="00524106">
        <w:rPr>
          <w:rFonts w:ascii="Times New Roman"/>
        </w:rPr>
        <w:t>放射状沟</w:t>
      </w:r>
      <w:r w:rsidRPr="00524106">
        <w:rPr>
          <w:rFonts w:ascii="Times New Roman"/>
        </w:rPr>
        <w:t>”</w:t>
      </w:r>
      <w:r w:rsidRPr="00524106">
        <w:rPr>
          <w:rFonts w:ascii="Times New Roman"/>
        </w:rPr>
        <w:t>、</w:t>
      </w:r>
      <w:r w:rsidRPr="00524106">
        <w:rPr>
          <w:rFonts w:ascii="Times New Roman"/>
        </w:rPr>
        <w:t>“</w:t>
      </w:r>
      <w:r w:rsidRPr="00524106">
        <w:rPr>
          <w:rFonts w:ascii="Times New Roman"/>
        </w:rPr>
        <w:t>条沟</w:t>
      </w:r>
      <w:r w:rsidRPr="00524106">
        <w:rPr>
          <w:rFonts w:ascii="Times New Roman"/>
        </w:rPr>
        <w:t>”</w:t>
      </w:r>
      <w:r w:rsidRPr="00524106">
        <w:rPr>
          <w:rFonts w:ascii="Times New Roman"/>
        </w:rPr>
        <w:t>方法施入，沟深</w:t>
      </w:r>
      <w:r w:rsidRPr="00524106">
        <w:rPr>
          <w:rFonts w:ascii="Times New Roman"/>
        </w:rPr>
        <w:t>30 cm</w:t>
      </w:r>
      <w:r w:rsidR="00AA64BB" w:rsidRPr="00524106">
        <w:rPr>
          <w:rFonts w:ascii="Times New Roman"/>
        </w:rPr>
        <w:t>~</w:t>
      </w:r>
      <w:r w:rsidRPr="00524106">
        <w:rPr>
          <w:rFonts w:ascii="Times New Roman"/>
        </w:rPr>
        <w:t>50 cm</w:t>
      </w:r>
      <w:r w:rsidRPr="00524106">
        <w:rPr>
          <w:rFonts w:ascii="Times New Roman"/>
        </w:rPr>
        <w:t>，也可结合果园耕翻采用全园撒施法。</w:t>
      </w:r>
    </w:p>
    <w:p w14:paraId="36E33CBE" w14:textId="77777777" w:rsidR="008B0A46" w:rsidRDefault="008B0A46" w:rsidP="00376615">
      <w:pPr>
        <w:pStyle w:val="affe"/>
        <w:spacing w:before="156" w:after="156"/>
      </w:pPr>
      <w:r>
        <w:rPr>
          <w:rFonts w:hint="eastAsia"/>
        </w:rPr>
        <w:t>病害防治</w:t>
      </w:r>
    </w:p>
    <w:p w14:paraId="469E1D97" w14:textId="77777777" w:rsidR="008B0A46" w:rsidRPr="00524106" w:rsidRDefault="008B0A46" w:rsidP="008B0A46">
      <w:pPr>
        <w:pStyle w:val="affffb"/>
        <w:ind w:firstLine="420"/>
        <w:rPr>
          <w:rFonts w:ascii="Times New Roman"/>
        </w:rPr>
      </w:pPr>
      <w:r w:rsidRPr="00524106">
        <w:rPr>
          <w:rFonts w:ascii="Times New Roman"/>
        </w:rPr>
        <w:t>主要防治炭疽病、轮纹病、黑红斑点病等病害，按</w:t>
      </w:r>
      <w:r w:rsidRPr="00524106">
        <w:rPr>
          <w:rFonts w:ascii="Times New Roman"/>
        </w:rPr>
        <w:t>DB14/T 1640</w:t>
      </w:r>
      <w:r w:rsidRPr="00524106">
        <w:rPr>
          <w:rFonts w:ascii="Times New Roman"/>
        </w:rPr>
        <w:t>和</w:t>
      </w:r>
      <w:r w:rsidRPr="00524106">
        <w:rPr>
          <w:rFonts w:ascii="Times New Roman"/>
        </w:rPr>
        <w:t>DB14/T 806</w:t>
      </w:r>
      <w:r w:rsidRPr="00524106">
        <w:rPr>
          <w:rFonts w:ascii="Times New Roman"/>
        </w:rPr>
        <w:t>规定执行。</w:t>
      </w:r>
    </w:p>
    <w:p w14:paraId="3AE1F828" w14:textId="77777777" w:rsidR="008B0A46" w:rsidRDefault="008B0A46" w:rsidP="00376615">
      <w:pPr>
        <w:pStyle w:val="affd"/>
        <w:spacing w:before="156" w:after="156"/>
      </w:pPr>
      <w:r>
        <w:rPr>
          <w:rFonts w:hint="eastAsia"/>
        </w:rPr>
        <w:t>落叶休眠期（11月上旬至3月上旬）</w:t>
      </w:r>
    </w:p>
    <w:p w14:paraId="09F9E941" w14:textId="77777777" w:rsidR="008B0A46" w:rsidRDefault="008B0A46" w:rsidP="00376615">
      <w:pPr>
        <w:pStyle w:val="affe"/>
        <w:spacing w:before="156" w:after="156"/>
      </w:pPr>
      <w:r>
        <w:rPr>
          <w:rFonts w:hint="eastAsia"/>
        </w:rPr>
        <w:t>清园</w:t>
      </w:r>
    </w:p>
    <w:p w14:paraId="53762A78" w14:textId="77777777" w:rsidR="008B0A46" w:rsidRPr="00524106" w:rsidRDefault="008B0A46" w:rsidP="008B0A46">
      <w:pPr>
        <w:pStyle w:val="affffb"/>
        <w:ind w:firstLine="420"/>
        <w:rPr>
          <w:rFonts w:ascii="Times New Roman"/>
        </w:rPr>
      </w:pPr>
      <w:r w:rsidRPr="00524106">
        <w:rPr>
          <w:rFonts w:ascii="Times New Roman"/>
        </w:rPr>
        <w:t>果树落叶后，清扫园内落叶、烂果、摘除虫苞、僵果、剪除病枝、枯枝等，结合施肥集中深埋或烧毁，彻底消灭越冬病虫源。</w:t>
      </w:r>
    </w:p>
    <w:p w14:paraId="77481ED9" w14:textId="77777777" w:rsidR="008B0A46" w:rsidRDefault="008B0A46" w:rsidP="00376615">
      <w:pPr>
        <w:pStyle w:val="affe"/>
        <w:spacing w:before="156" w:after="156"/>
      </w:pPr>
      <w:r>
        <w:rPr>
          <w:rFonts w:hint="eastAsia"/>
        </w:rPr>
        <w:t>树体保护</w:t>
      </w:r>
    </w:p>
    <w:p w14:paraId="24D46232" w14:textId="77777777" w:rsidR="008B0A46" w:rsidRPr="00524106" w:rsidRDefault="008B0A46" w:rsidP="008B0A46">
      <w:pPr>
        <w:pStyle w:val="affffb"/>
        <w:ind w:firstLine="420"/>
        <w:rPr>
          <w:rFonts w:ascii="Times New Roman"/>
        </w:rPr>
      </w:pPr>
      <w:r w:rsidRPr="00524106">
        <w:rPr>
          <w:rFonts w:ascii="Times New Roman"/>
        </w:rPr>
        <w:t>土壤封冻前，树干基部培土堆高</w:t>
      </w:r>
      <w:r w:rsidRPr="00524106">
        <w:rPr>
          <w:rFonts w:ascii="Times New Roman"/>
        </w:rPr>
        <w:t>20 cm</w:t>
      </w:r>
      <w:r w:rsidRPr="00524106">
        <w:rPr>
          <w:rFonts w:ascii="Times New Roman"/>
        </w:rPr>
        <w:t>，保护根颈，预防冻害。树干涂白，防日烧及兽害。</w:t>
      </w:r>
    </w:p>
    <w:p w14:paraId="02C7D948" w14:textId="77777777" w:rsidR="008B0A46" w:rsidRDefault="008B0A46" w:rsidP="00376615">
      <w:pPr>
        <w:pStyle w:val="affe"/>
        <w:spacing w:before="156" w:after="156"/>
      </w:pPr>
      <w:r>
        <w:rPr>
          <w:rFonts w:hint="eastAsia"/>
        </w:rPr>
        <w:t>冬季修剪</w:t>
      </w:r>
    </w:p>
    <w:p w14:paraId="47E74CB6" w14:textId="77777777" w:rsidR="001D212F" w:rsidRPr="00524106" w:rsidRDefault="008B0A46" w:rsidP="008B0A46">
      <w:pPr>
        <w:pStyle w:val="affffb"/>
        <w:ind w:firstLine="420"/>
        <w:rPr>
          <w:rFonts w:ascii="Times New Roman"/>
        </w:rPr>
      </w:pPr>
      <w:r w:rsidRPr="00524106">
        <w:rPr>
          <w:rFonts w:ascii="Times New Roman"/>
        </w:rPr>
        <w:t>根据生产上常用树形（见附录</w:t>
      </w:r>
      <w:r w:rsidRPr="00524106">
        <w:rPr>
          <w:rFonts w:ascii="Times New Roman"/>
        </w:rPr>
        <w:t>A</w:t>
      </w:r>
      <w:r w:rsidRPr="00524106">
        <w:rPr>
          <w:rFonts w:ascii="Times New Roman"/>
        </w:rPr>
        <w:t>）要求，采用以疏为主，缓、疏、缩相结合的修剪手法，对树体结构进行合理调整，包括骨干枝数量、枝组大小、总留枝量和花芽数量等的调节。幼树期，主要疏除背上直立枝、竞争枝和轮生枝；盛果期树，主要疏除重叠枝、密生枝、徒长枝和干扰树体结构的强旺辅养枝，更新结果枝组；衰老期的树，可适当短截，促发新枝，增强树势。冬季修剪后每</w:t>
      </w:r>
      <w:r w:rsidRPr="00524106">
        <w:rPr>
          <w:rFonts w:ascii="Times New Roman"/>
        </w:rPr>
        <w:t>666.7 m</w:t>
      </w:r>
      <w:r w:rsidRPr="00524106">
        <w:rPr>
          <w:rFonts w:ascii="Times New Roman"/>
          <w:vertAlign w:val="superscript"/>
        </w:rPr>
        <w:t>2</w:t>
      </w:r>
      <w:r w:rsidRPr="00524106">
        <w:rPr>
          <w:rFonts w:ascii="Times New Roman"/>
        </w:rPr>
        <w:t>枝量控制在</w:t>
      </w:r>
      <w:r w:rsidRPr="00524106">
        <w:rPr>
          <w:rFonts w:ascii="Times New Roman"/>
        </w:rPr>
        <w:t>6.0</w:t>
      </w:r>
      <w:r w:rsidRPr="00524106">
        <w:rPr>
          <w:rFonts w:ascii="Times New Roman"/>
        </w:rPr>
        <w:t>万</w:t>
      </w:r>
      <w:r w:rsidR="00AA64BB" w:rsidRPr="00524106">
        <w:rPr>
          <w:rFonts w:ascii="Times New Roman"/>
        </w:rPr>
        <w:t>~</w:t>
      </w:r>
      <w:r w:rsidRPr="00524106">
        <w:rPr>
          <w:rFonts w:ascii="Times New Roman"/>
        </w:rPr>
        <w:t>8.0</w:t>
      </w:r>
      <w:r w:rsidRPr="00524106">
        <w:rPr>
          <w:rFonts w:ascii="Times New Roman"/>
        </w:rPr>
        <w:t>万条为宜。</w:t>
      </w:r>
    </w:p>
    <w:p w14:paraId="0F76CCBF" w14:textId="77777777" w:rsidR="00A37D31" w:rsidRDefault="00A37D31" w:rsidP="00A37D31">
      <w:pPr>
        <w:pStyle w:val="affffb"/>
        <w:ind w:firstLineChars="0" w:firstLine="0"/>
      </w:pPr>
    </w:p>
    <w:p w14:paraId="5B9971B5" w14:textId="77777777" w:rsidR="00A37D31" w:rsidRDefault="00A37D31" w:rsidP="00A37D31">
      <w:pPr>
        <w:pStyle w:val="affffb"/>
        <w:ind w:firstLineChars="0" w:firstLine="0"/>
      </w:pPr>
    </w:p>
    <w:p w14:paraId="28AC210B" w14:textId="77777777" w:rsidR="00A37D31" w:rsidRDefault="00A37D31" w:rsidP="00A37D31">
      <w:pPr>
        <w:pStyle w:val="affffb"/>
        <w:ind w:firstLineChars="0" w:firstLine="0"/>
      </w:pPr>
    </w:p>
    <w:p w14:paraId="6E7C793C" w14:textId="77777777" w:rsidR="00CD561D" w:rsidRDefault="00CD561D" w:rsidP="00A37D31">
      <w:pPr>
        <w:pStyle w:val="affffb"/>
        <w:ind w:firstLineChars="0" w:firstLine="0"/>
      </w:pPr>
    </w:p>
    <w:p w14:paraId="3843F59F" w14:textId="77777777" w:rsidR="00A37D31" w:rsidRDefault="00A37D31" w:rsidP="00A37D31">
      <w:pPr>
        <w:pStyle w:val="affffb"/>
        <w:ind w:firstLineChars="0" w:firstLine="0"/>
        <w:sectPr w:rsidR="00A37D31" w:rsidSect="00CD561D">
          <w:pgSz w:w="11906" w:h="16838" w:code="9"/>
          <w:pgMar w:top="1928" w:right="1134" w:bottom="1134" w:left="1134" w:header="1418" w:footer="1134" w:gutter="284"/>
          <w:pgNumType w:start="1"/>
          <w:cols w:space="425"/>
          <w:formProt w:val="0"/>
          <w:docGrid w:type="lines" w:linePitch="312"/>
        </w:sectPr>
      </w:pPr>
    </w:p>
    <w:p w14:paraId="2232B44C" w14:textId="77777777" w:rsidR="00A37D31" w:rsidRDefault="00A37D31" w:rsidP="00A37D31">
      <w:pPr>
        <w:pStyle w:val="af8"/>
        <w:rPr>
          <w:vanish w:val="0"/>
        </w:rPr>
      </w:pPr>
      <w:bookmarkStart w:id="53" w:name="BookMark5"/>
      <w:bookmarkEnd w:id="23"/>
    </w:p>
    <w:p w14:paraId="0E3B91CB" w14:textId="77777777" w:rsidR="00A37D31" w:rsidRDefault="00A37D31" w:rsidP="00A37D31">
      <w:pPr>
        <w:pStyle w:val="afe"/>
        <w:rPr>
          <w:vanish w:val="0"/>
        </w:rPr>
      </w:pPr>
    </w:p>
    <w:p w14:paraId="1E54C57B" w14:textId="77777777" w:rsidR="00A37D31" w:rsidRDefault="00A37D31" w:rsidP="00A37D31">
      <w:pPr>
        <w:pStyle w:val="aff3"/>
        <w:spacing w:after="156"/>
      </w:pPr>
      <w:r>
        <w:br/>
      </w:r>
      <w:bookmarkStart w:id="54" w:name="_Toc172281306"/>
      <w:r>
        <w:rPr>
          <w:rFonts w:hint="eastAsia"/>
        </w:rPr>
        <w:t>（规范性）</w:t>
      </w:r>
      <w:r>
        <w:br/>
      </w:r>
      <w:r>
        <w:rPr>
          <w:rFonts w:hint="eastAsia"/>
        </w:rPr>
        <w:t>生产上常用树形</w:t>
      </w:r>
      <w:bookmarkEnd w:id="54"/>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701"/>
        <w:gridCol w:w="6225"/>
      </w:tblGrid>
      <w:tr w:rsidR="00A37D31" w:rsidRPr="00524106" w14:paraId="28CE412D" w14:textId="77777777" w:rsidTr="00A37D31">
        <w:trPr>
          <w:tblHeader/>
          <w:jc w:val="center"/>
        </w:trPr>
        <w:tc>
          <w:tcPr>
            <w:tcW w:w="1408" w:type="dxa"/>
            <w:vAlign w:val="center"/>
          </w:tcPr>
          <w:p w14:paraId="3528C405"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树形</w:t>
            </w:r>
          </w:p>
        </w:tc>
        <w:tc>
          <w:tcPr>
            <w:tcW w:w="1701" w:type="dxa"/>
            <w:vAlign w:val="center"/>
          </w:tcPr>
          <w:p w14:paraId="77F4C077"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密度（株</w:t>
            </w:r>
            <w:r w:rsidRPr="00524106">
              <w:rPr>
                <w:rFonts w:ascii="Times New Roman" w:hAnsi="Times New Roman"/>
                <w:sz w:val="18"/>
                <w:szCs w:val="18"/>
              </w:rPr>
              <w:t>/666.7 m</w:t>
            </w:r>
            <w:r w:rsidRPr="00524106">
              <w:rPr>
                <w:rFonts w:ascii="Times New Roman" w:hAnsi="Times New Roman"/>
                <w:sz w:val="18"/>
                <w:szCs w:val="18"/>
                <w:vertAlign w:val="superscript"/>
              </w:rPr>
              <w:t>2</w:t>
            </w:r>
            <w:r w:rsidRPr="00524106">
              <w:rPr>
                <w:rFonts w:ascii="Times New Roman" w:hAnsi="Times New Roman"/>
                <w:sz w:val="18"/>
                <w:szCs w:val="18"/>
              </w:rPr>
              <w:t>）</w:t>
            </w:r>
          </w:p>
        </w:tc>
        <w:tc>
          <w:tcPr>
            <w:tcW w:w="6225" w:type="dxa"/>
            <w:vAlign w:val="center"/>
          </w:tcPr>
          <w:p w14:paraId="03888E78"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主要结构特点</w:t>
            </w:r>
          </w:p>
        </w:tc>
      </w:tr>
      <w:tr w:rsidR="00A37D31" w:rsidRPr="00524106" w14:paraId="71193134" w14:textId="77777777" w:rsidTr="00A37D31">
        <w:trPr>
          <w:trHeight w:val="1339"/>
          <w:jc w:val="center"/>
        </w:trPr>
        <w:tc>
          <w:tcPr>
            <w:tcW w:w="1408" w:type="dxa"/>
            <w:vAlign w:val="center"/>
          </w:tcPr>
          <w:p w14:paraId="0BA71BF0"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主干形</w:t>
            </w:r>
          </w:p>
        </w:tc>
        <w:tc>
          <w:tcPr>
            <w:tcW w:w="1701" w:type="dxa"/>
            <w:vAlign w:val="center"/>
          </w:tcPr>
          <w:p w14:paraId="24E78FB2"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83</w:t>
            </w:r>
            <w:r w:rsidR="00AA64BB" w:rsidRPr="00524106">
              <w:rPr>
                <w:rFonts w:ascii="Times New Roman" w:hAnsi="Times New Roman"/>
                <w:sz w:val="18"/>
                <w:szCs w:val="18"/>
              </w:rPr>
              <w:t>~</w:t>
            </w:r>
            <w:r w:rsidRPr="00524106">
              <w:rPr>
                <w:rFonts w:ascii="Times New Roman" w:hAnsi="Times New Roman"/>
                <w:sz w:val="18"/>
                <w:szCs w:val="18"/>
              </w:rPr>
              <w:t>110</w:t>
            </w:r>
          </w:p>
        </w:tc>
        <w:tc>
          <w:tcPr>
            <w:tcW w:w="6225" w:type="dxa"/>
            <w:vAlign w:val="center"/>
          </w:tcPr>
          <w:p w14:paraId="62805A68" w14:textId="77777777" w:rsidR="00A37D31" w:rsidRPr="00524106" w:rsidRDefault="00A37D31" w:rsidP="00A37D31">
            <w:pPr>
              <w:spacing w:line="360" w:lineRule="exact"/>
              <w:rPr>
                <w:rFonts w:ascii="Times New Roman" w:hAnsi="Times New Roman"/>
                <w:sz w:val="18"/>
                <w:szCs w:val="18"/>
              </w:rPr>
            </w:pPr>
            <w:r w:rsidRPr="00524106">
              <w:rPr>
                <w:rFonts w:ascii="Times New Roman" w:hAnsi="Times New Roman"/>
                <w:sz w:val="18"/>
                <w:szCs w:val="18"/>
              </w:rPr>
              <w:t>树高</w:t>
            </w:r>
            <w:r w:rsidRPr="00524106">
              <w:rPr>
                <w:rFonts w:ascii="Times New Roman" w:hAnsi="Times New Roman"/>
                <w:sz w:val="18"/>
                <w:szCs w:val="18"/>
              </w:rPr>
              <w:t>3.5 m</w:t>
            </w:r>
            <w:r w:rsidR="00AA64BB" w:rsidRPr="00524106">
              <w:rPr>
                <w:rFonts w:ascii="Times New Roman" w:hAnsi="Times New Roman"/>
                <w:sz w:val="18"/>
                <w:szCs w:val="18"/>
              </w:rPr>
              <w:t>~</w:t>
            </w:r>
            <w:r w:rsidRPr="00524106">
              <w:rPr>
                <w:rFonts w:ascii="Times New Roman" w:hAnsi="Times New Roman"/>
                <w:sz w:val="18"/>
                <w:szCs w:val="18"/>
              </w:rPr>
              <w:t>4.0 m</w:t>
            </w:r>
            <w:r w:rsidRPr="00524106">
              <w:rPr>
                <w:rFonts w:ascii="Times New Roman" w:hAnsi="Times New Roman"/>
                <w:sz w:val="18"/>
                <w:szCs w:val="18"/>
              </w:rPr>
              <w:t>，干高</w:t>
            </w:r>
            <w:r w:rsidRPr="00524106">
              <w:rPr>
                <w:rFonts w:ascii="Times New Roman" w:hAnsi="Times New Roman"/>
                <w:sz w:val="18"/>
                <w:szCs w:val="18"/>
              </w:rPr>
              <w:t>0.7 m</w:t>
            </w:r>
            <w:r w:rsidR="00AA64BB" w:rsidRPr="00524106">
              <w:rPr>
                <w:rFonts w:ascii="Times New Roman" w:hAnsi="Times New Roman"/>
                <w:sz w:val="18"/>
                <w:szCs w:val="18"/>
              </w:rPr>
              <w:t>~</w:t>
            </w:r>
            <w:r w:rsidRPr="00524106">
              <w:rPr>
                <w:rFonts w:ascii="Times New Roman" w:hAnsi="Times New Roman"/>
                <w:sz w:val="18"/>
                <w:szCs w:val="18"/>
              </w:rPr>
              <w:t>0.9 m</w:t>
            </w:r>
            <w:r w:rsidRPr="00524106">
              <w:rPr>
                <w:rFonts w:ascii="Times New Roman" w:hAnsi="Times New Roman"/>
                <w:sz w:val="18"/>
                <w:szCs w:val="18"/>
              </w:rPr>
              <w:t>，冠径</w:t>
            </w:r>
            <w:r w:rsidRPr="00524106">
              <w:rPr>
                <w:rFonts w:ascii="Times New Roman" w:hAnsi="Times New Roman"/>
                <w:sz w:val="18"/>
                <w:szCs w:val="18"/>
              </w:rPr>
              <w:t>2.0 m</w:t>
            </w:r>
            <w:r w:rsidRPr="00524106">
              <w:rPr>
                <w:rFonts w:ascii="Times New Roman" w:hAnsi="Times New Roman"/>
                <w:sz w:val="18"/>
                <w:szCs w:val="18"/>
              </w:rPr>
              <w:t>左右，无主枝。围绕中心干螺旋式着生大、中、小结果枝组</w:t>
            </w:r>
            <w:r w:rsidRPr="00524106">
              <w:rPr>
                <w:rFonts w:ascii="Times New Roman" w:hAnsi="Times New Roman"/>
                <w:sz w:val="18"/>
                <w:szCs w:val="18"/>
              </w:rPr>
              <w:t>30</w:t>
            </w:r>
            <w:r w:rsidRPr="00524106">
              <w:rPr>
                <w:rFonts w:ascii="Times New Roman" w:hAnsi="Times New Roman"/>
                <w:sz w:val="18"/>
                <w:szCs w:val="18"/>
              </w:rPr>
              <w:t>个</w:t>
            </w:r>
            <w:r w:rsidR="00AA64BB" w:rsidRPr="00524106">
              <w:rPr>
                <w:rFonts w:ascii="Times New Roman" w:hAnsi="Times New Roman"/>
                <w:sz w:val="18"/>
                <w:szCs w:val="18"/>
              </w:rPr>
              <w:t>~</w:t>
            </w:r>
            <w:r w:rsidRPr="00524106">
              <w:rPr>
                <w:rFonts w:ascii="Times New Roman" w:hAnsi="Times New Roman"/>
                <w:sz w:val="18"/>
                <w:szCs w:val="18"/>
              </w:rPr>
              <w:t>40</w:t>
            </w:r>
            <w:r w:rsidRPr="00524106">
              <w:rPr>
                <w:rFonts w:ascii="Times New Roman" w:hAnsi="Times New Roman"/>
                <w:sz w:val="18"/>
                <w:szCs w:val="18"/>
              </w:rPr>
              <w:t>个，每个结果枝组由</w:t>
            </w:r>
            <w:r w:rsidRPr="00524106">
              <w:rPr>
                <w:rFonts w:ascii="Times New Roman" w:hAnsi="Times New Roman"/>
                <w:sz w:val="18"/>
                <w:szCs w:val="18"/>
              </w:rPr>
              <w:t>3</w:t>
            </w:r>
            <w:r w:rsidRPr="00524106">
              <w:rPr>
                <w:rFonts w:ascii="Times New Roman" w:hAnsi="Times New Roman"/>
                <w:sz w:val="18"/>
                <w:szCs w:val="18"/>
              </w:rPr>
              <w:t>个以上结果枝组成。</w:t>
            </w:r>
          </w:p>
        </w:tc>
      </w:tr>
      <w:tr w:rsidR="00A37D31" w:rsidRPr="00524106" w14:paraId="3CFE6AFC" w14:textId="77777777" w:rsidTr="00A37D31">
        <w:trPr>
          <w:trHeight w:val="1258"/>
          <w:jc w:val="center"/>
        </w:trPr>
        <w:tc>
          <w:tcPr>
            <w:tcW w:w="1408" w:type="dxa"/>
            <w:vAlign w:val="center"/>
          </w:tcPr>
          <w:p w14:paraId="6E818788"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细长纺锤形</w:t>
            </w:r>
          </w:p>
        </w:tc>
        <w:tc>
          <w:tcPr>
            <w:tcW w:w="1701" w:type="dxa"/>
            <w:vAlign w:val="center"/>
          </w:tcPr>
          <w:p w14:paraId="7A395F1E"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66</w:t>
            </w:r>
            <w:r w:rsidR="00AA64BB" w:rsidRPr="00524106">
              <w:rPr>
                <w:rFonts w:ascii="Times New Roman" w:hAnsi="Times New Roman"/>
                <w:sz w:val="18"/>
                <w:szCs w:val="18"/>
              </w:rPr>
              <w:t>~</w:t>
            </w:r>
            <w:r w:rsidRPr="00524106">
              <w:rPr>
                <w:rFonts w:ascii="Times New Roman" w:hAnsi="Times New Roman"/>
                <w:sz w:val="18"/>
                <w:szCs w:val="18"/>
              </w:rPr>
              <w:t>83</w:t>
            </w:r>
          </w:p>
        </w:tc>
        <w:tc>
          <w:tcPr>
            <w:tcW w:w="6225" w:type="dxa"/>
            <w:vAlign w:val="center"/>
          </w:tcPr>
          <w:p w14:paraId="060305B3" w14:textId="77777777" w:rsidR="00A37D31" w:rsidRPr="00524106" w:rsidRDefault="00A37D31" w:rsidP="00A37D31">
            <w:pPr>
              <w:spacing w:line="360" w:lineRule="exact"/>
              <w:rPr>
                <w:rFonts w:ascii="Times New Roman" w:hAnsi="Times New Roman"/>
                <w:sz w:val="18"/>
                <w:szCs w:val="18"/>
              </w:rPr>
            </w:pPr>
            <w:r w:rsidRPr="00524106">
              <w:rPr>
                <w:rFonts w:ascii="Times New Roman" w:hAnsi="Times New Roman"/>
                <w:sz w:val="18"/>
                <w:szCs w:val="18"/>
              </w:rPr>
              <w:t>树高</w:t>
            </w:r>
            <w:r w:rsidRPr="00524106">
              <w:rPr>
                <w:rFonts w:ascii="Times New Roman" w:hAnsi="Times New Roman"/>
                <w:sz w:val="18"/>
                <w:szCs w:val="18"/>
              </w:rPr>
              <w:t>3.0 m</w:t>
            </w:r>
            <w:r w:rsidR="00AA64BB" w:rsidRPr="00524106">
              <w:rPr>
                <w:rFonts w:ascii="Times New Roman" w:hAnsi="Times New Roman"/>
                <w:sz w:val="18"/>
                <w:szCs w:val="18"/>
              </w:rPr>
              <w:t>~</w:t>
            </w:r>
            <w:r w:rsidRPr="00524106">
              <w:rPr>
                <w:rFonts w:ascii="Times New Roman" w:hAnsi="Times New Roman"/>
                <w:sz w:val="18"/>
                <w:szCs w:val="18"/>
              </w:rPr>
              <w:t>4.0 m</w:t>
            </w:r>
            <w:r w:rsidRPr="00524106">
              <w:rPr>
                <w:rFonts w:ascii="Times New Roman" w:hAnsi="Times New Roman"/>
                <w:sz w:val="18"/>
                <w:szCs w:val="18"/>
              </w:rPr>
              <w:t>，干高</w:t>
            </w:r>
            <w:r w:rsidRPr="00524106">
              <w:rPr>
                <w:rFonts w:ascii="Times New Roman" w:hAnsi="Times New Roman"/>
                <w:sz w:val="18"/>
                <w:szCs w:val="18"/>
              </w:rPr>
              <w:t>0.6 m</w:t>
            </w:r>
            <w:r w:rsidR="00AA64BB" w:rsidRPr="00524106">
              <w:rPr>
                <w:rFonts w:ascii="Times New Roman" w:hAnsi="Times New Roman"/>
                <w:sz w:val="18"/>
                <w:szCs w:val="18"/>
              </w:rPr>
              <w:t>~</w:t>
            </w:r>
            <w:r w:rsidRPr="00524106">
              <w:rPr>
                <w:rFonts w:ascii="Times New Roman" w:hAnsi="Times New Roman"/>
                <w:sz w:val="18"/>
                <w:szCs w:val="18"/>
              </w:rPr>
              <w:t>0.8 m</w:t>
            </w:r>
            <w:r w:rsidRPr="00524106">
              <w:rPr>
                <w:rFonts w:ascii="Times New Roman" w:hAnsi="Times New Roman"/>
                <w:sz w:val="18"/>
                <w:szCs w:val="18"/>
              </w:rPr>
              <w:t>，冠径</w:t>
            </w:r>
            <w:r w:rsidRPr="00524106">
              <w:rPr>
                <w:rFonts w:ascii="Times New Roman" w:hAnsi="Times New Roman"/>
                <w:sz w:val="18"/>
                <w:szCs w:val="18"/>
              </w:rPr>
              <w:t>1.5 m</w:t>
            </w:r>
            <w:r w:rsidR="00AA64BB" w:rsidRPr="00524106">
              <w:rPr>
                <w:rFonts w:ascii="Times New Roman" w:hAnsi="Times New Roman"/>
                <w:sz w:val="18"/>
                <w:szCs w:val="18"/>
              </w:rPr>
              <w:t>~</w:t>
            </w:r>
            <w:r w:rsidRPr="00524106">
              <w:rPr>
                <w:rFonts w:ascii="Times New Roman" w:hAnsi="Times New Roman"/>
                <w:sz w:val="18"/>
                <w:szCs w:val="18"/>
              </w:rPr>
              <w:t>2.0 m</w:t>
            </w:r>
            <w:r w:rsidRPr="00524106">
              <w:rPr>
                <w:rFonts w:ascii="Times New Roman" w:hAnsi="Times New Roman"/>
                <w:sz w:val="18"/>
                <w:szCs w:val="18"/>
              </w:rPr>
              <w:t>，在中央领导干上不分层次，均匀着生势力相近、角度水平、枝型细长的侧生分枝</w:t>
            </w:r>
            <w:r w:rsidRPr="00524106">
              <w:rPr>
                <w:rFonts w:ascii="Times New Roman" w:hAnsi="Times New Roman"/>
                <w:sz w:val="18"/>
                <w:szCs w:val="18"/>
              </w:rPr>
              <w:t>15</w:t>
            </w:r>
            <w:r w:rsidR="00AA64BB" w:rsidRPr="00524106">
              <w:rPr>
                <w:rFonts w:ascii="Times New Roman" w:hAnsi="Times New Roman"/>
                <w:sz w:val="18"/>
                <w:szCs w:val="18"/>
              </w:rPr>
              <w:t>~</w:t>
            </w:r>
            <w:r w:rsidRPr="00524106">
              <w:rPr>
                <w:rFonts w:ascii="Times New Roman" w:hAnsi="Times New Roman"/>
                <w:sz w:val="18"/>
                <w:szCs w:val="18"/>
              </w:rPr>
              <w:t>20</w:t>
            </w:r>
            <w:r w:rsidRPr="00524106">
              <w:rPr>
                <w:rFonts w:ascii="Times New Roman" w:hAnsi="Times New Roman"/>
                <w:sz w:val="18"/>
                <w:szCs w:val="18"/>
              </w:rPr>
              <w:t>个，分枝角度</w:t>
            </w:r>
            <w:r w:rsidRPr="00524106">
              <w:rPr>
                <w:rFonts w:ascii="Times New Roman" w:hAnsi="Times New Roman"/>
                <w:sz w:val="18"/>
                <w:szCs w:val="18"/>
              </w:rPr>
              <w:t>80º</w:t>
            </w:r>
            <w:r w:rsidR="00AA64BB" w:rsidRPr="00524106">
              <w:rPr>
                <w:rFonts w:ascii="Times New Roman" w:hAnsi="Times New Roman"/>
                <w:sz w:val="18"/>
                <w:szCs w:val="18"/>
              </w:rPr>
              <w:t>~</w:t>
            </w:r>
            <w:r w:rsidRPr="00524106">
              <w:rPr>
                <w:rFonts w:ascii="Times New Roman" w:hAnsi="Times New Roman"/>
                <w:sz w:val="18"/>
                <w:szCs w:val="18"/>
              </w:rPr>
              <w:t>90º</w:t>
            </w:r>
            <w:r w:rsidRPr="00524106">
              <w:rPr>
                <w:rFonts w:ascii="Times New Roman" w:hAnsi="Times New Roman"/>
                <w:sz w:val="18"/>
                <w:szCs w:val="18"/>
              </w:rPr>
              <w:t>。</w:t>
            </w:r>
          </w:p>
        </w:tc>
      </w:tr>
      <w:tr w:rsidR="00A37D31" w:rsidRPr="00524106" w14:paraId="452961F4" w14:textId="77777777" w:rsidTr="00A37D31">
        <w:trPr>
          <w:trHeight w:val="1262"/>
          <w:jc w:val="center"/>
        </w:trPr>
        <w:tc>
          <w:tcPr>
            <w:tcW w:w="1408" w:type="dxa"/>
            <w:vAlign w:val="center"/>
          </w:tcPr>
          <w:p w14:paraId="075B1FEA"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自由纺锤形</w:t>
            </w:r>
          </w:p>
        </w:tc>
        <w:tc>
          <w:tcPr>
            <w:tcW w:w="1701" w:type="dxa"/>
            <w:vAlign w:val="center"/>
          </w:tcPr>
          <w:p w14:paraId="4DE409BB"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55</w:t>
            </w:r>
            <w:r w:rsidR="00AA64BB" w:rsidRPr="00524106">
              <w:rPr>
                <w:rFonts w:ascii="Times New Roman" w:hAnsi="Times New Roman"/>
                <w:sz w:val="18"/>
                <w:szCs w:val="18"/>
              </w:rPr>
              <w:t>~</w:t>
            </w:r>
            <w:r w:rsidRPr="00524106">
              <w:rPr>
                <w:rFonts w:ascii="Times New Roman" w:hAnsi="Times New Roman"/>
                <w:sz w:val="18"/>
                <w:szCs w:val="18"/>
              </w:rPr>
              <w:t>66</w:t>
            </w:r>
          </w:p>
        </w:tc>
        <w:tc>
          <w:tcPr>
            <w:tcW w:w="6225" w:type="dxa"/>
            <w:vAlign w:val="center"/>
          </w:tcPr>
          <w:p w14:paraId="40562DD7" w14:textId="77777777" w:rsidR="00A37D31" w:rsidRPr="00524106" w:rsidRDefault="00A37D31" w:rsidP="00A37D31">
            <w:pPr>
              <w:spacing w:line="360" w:lineRule="exact"/>
              <w:rPr>
                <w:rFonts w:ascii="Times New Roman" w:hAnsi="Times New Roman"/>
                <w:sz w:val="18"/>
                <w:szCs w:val="18"/>
              </w:rPr>
            </w:pPr>
            <w:r w:rsidRPr="00524106">
              <w:rPr>
                <w:rFonts w:ascii="Times New Roman" w:hAnsi="Times New Roman"/>
                <w:sz w:val="18"/>
                <w:szCs w:val="18"/>
              </w:rPr>
              <w:t>树高</w:t>
            </w:r>
            <w:r w:rsidRPr="00524106">
              <w:rPr>
                <w:rFonts w:ascii="Times New Roman" w:hAnsi="Times New Roman"/>
                <w:sz w:val="18"/>
                <w:szCs w:val="18"/>
              </w:rPr>
              <w:t>3.0 m</w:t>
            </w:r>
            <w:r w:rsidR="00AA64BB" w:rsidRPr="00524106">
              <w:rPr>
                <w:rFonts w:ascii="Times New Roman" w:hAnsi="Times New Roman"/>
                <w:sz w:val="18"/>
                <w:szCs w:val="18"/>
              </w:rPr>
              <w:t>~</w:t>
            </w:r>
            <w:r w:rsidRPr="00524106">
              <w:rPr>
                <w:rFonts w:ascii="Times New Roman" w:hAnsi="Times New Roman"/>
                <w:sz w:val="18"/>
                <w:szCs w:val="18"/>
              </w:rPr>
              <w:t>3.5 m</w:t>
            </w:r>
            <w:r w:rsidRPr="00524106">
              <w:rPr>
                <w:rFonts w:ascii="Times New Roman" w:hAnsi="Times New Roman"/>
                <w:sz w:val="18"/>
                <w:szCs w:val="18"/>
              </w:rPr>
              <w:t>，干高</w:t>
            </w:r>
            <w:r w:rsidRPr="00524106">
              <w:rPr>
                <w:rFonts w:ascii="Times New Roman" w:hAnsi="Times New Roman"/>
                <w:sz w:val="18"/>
                <w:szCs w:val="18"/>
              </w:rPr>
              <w:t>0.7 m</w:t>
            </w:r>
            <w:r w:rsidR="00AA64BB" w:rsidRPr="00524106">
              <w:rPr>
                <w:rFonts w:ascii="Times New Roman" w:hAnsi="Times New Roman"/>
                <w:sz w:val="18"/>
                <w:szCs w:val="18"/>
              </w:rPr>
              <w:t>~</w:t>
            </w:r>
            <w:r w:rsidRPr="00524106">
              <w:rPr>
                <w:rFonts w:ascii="Times New Roman" w:hAnsi="Times New Roman"/>
                <w:sz w:val="18"/>
                <w:szCs w:val="18"/>
              </w:rPr>
              <w:t>0.8 m</w:t>
            </w:r>
            <w:r w:rsidRPr="00524106">
              <w:rPr>
                <w:rFonts w:ascii="Times New Roman" w:hAnsi="Times New Roman"/>
                <w:sz w:val="18"/>
                <w:szCs w:val="18"/>
              </w:rPr>
              <w:t>，中央干上螺旋式着生</w:t>
            </w:r>
            <w:r w:rsidRPr="00524106">
              <w:rPr>
                <w:rFonts w:ascii="Times New Roman" w:hAnsi="Times New Roman"/>
                <w:sz w:val="18"/>
                <w:szCs w:val="18"/>
              </w:rPr>
              <w:t>10</w:t>
            </w:r>
            <w:r w:rsidRPr="00524106">
              <w:rPr>
                <w:rFonts w:ascii="Times New Roman" w:hAnsi="Times New Roman"/>
                <w:sz w:val="18"/>
                <w:szCs w:val="18"/>
              </w:rPr>
              <w:t>个</w:t>
            </w:r>
            <w:r w:rsidR="00AA64BB" w:rsidRPr="00524106">
              <w:rPr>
                <w:rFonts w:ascii="Times New Roman" w:hAnsi="Times New Roman"/>
                <w:sz w:val="18"/>
                <w:szCs w:val="18"/>
              </w:rPr>
              <w:t>~</w:t>
            </w:r>
            <w:r w:rsidRPr="00524106">
              <w:rPr>
                <w:rFonts w:ascii="Times New Roman" w:hAnsi="Times New Roman"/>
                <w:sz w:val="18"/>
                <w:szCs w:val="18"/>
              </w:rPr>
              <w:t>15</w:t>
            </w:r>
            <w:r w:rsidRPr="00524106">
              <w:rPr>
                <w:rFonts w:ascii="Times New Roman" w:hAnsi="Times New Roman"/>
                <w:sz w:val="18"/>
                <w:szCs w:val="18"/>
              </w:rPr>
              <w:t>个主枝。主枝长度</w:t>
            </w:r>
            <w:r w:rsidRPr="00524106">
              <w:rPr>
                <w:rFonts w:ascii="Times New Roman" w:hAnsi="Times New Roman"/>
                <w:sz w:val="18"/>
                <w:szCs w:val="18"/>
              </w:rPr>
              <w:t>1.5 m</w:t>
            </w:r>
            <w:r w:rsidR="00AA64BB" w:rsidRPr="00524106">
              <w:rPr>
                <w:rFonts w:ascii="Times New Roman" w:hAnsi="Times New Roman"/>
                <w:sz w:val="18"/>
                <w:szCs w:val="18"/>
              </w:rPr>
              <w:t>~</w:t>
            </w:r>
            <w:r w:rsidRPr="00524106">
              <w:rPr>
                <w:rFonts w:ascii="Times New Roman" w:hAnsi="Times New Roman"/>
                <w:sz w:val="18"/>
                <w:szCs w:val="18"/>
              </w:rPr>
              <w:t>2.0 m</w:t>
            </w:r>
            <w:r w:rsidRPr="00524106">
              <w:rPr>
                <w:rFonts w:ascii="Times New Roman" w:hAnsi="Times New Roman"/>
                <w:sz w:val="18"/>
                <w:szCs w:val="18"/>
              </w:rPr>
              <w:t>，分枝角度</w:t>
            </w:r>
            <w:r w:rsidRPr="00524106">
              <w:rPr>
                <w:rFonts w:ascii="Times New Roman" w:hAnsi="Times New Roman"/>
                <w:sz w:val="18"/>
                <w:szCs w:val="18"/>
              </w:rPr>
              <w:t>70º</w:t>
            </w:r>
            <w:r w:rsidR="00AA64BB" w:rsidRPr="00524106">
              <w:rPr>
                <w:rFonts w:ascii="Times New Roman" w:hAnsi="Times New Roman"/>
                <w:sz w:val="18"/>
                <w:szCs w:val="18"/>
              </w:rPr>
              <w:t>~</w:t>
            </w:r>
            <w:r w:rsidRPr="00524106">
              <w:rPr>
                <w:rFonts w:ascii="Times New Roman" w:hAnsi="Times New Roman"/>
                <w:sz w:val="18"/>
                <w:szCs w:val="18"/>
              </w:rPr>
              <w:t>90º</w:t>
            </w:r>
            <w:r w:rsidRPr="00524106">
              <w:rPr>
                <w:rFonts w:ascii="Times New Roman" w:hAnsi="Times New Roman"/>
                <w:sz w:val="18"/>
                <w:szCs w:val="18"/>
              </w:rPr>
              <w:t>，同向重叠主枝上下间距不小于</w:t>
            </w:r>
            <w:r w:rsidRPr="00524106">
              <w:rPr>
                <w:rFonts w:ascii="Times New Roman" w:hAnsi="Times New Roman"/>
                <w:sz w:val="18"/>
                <w:szCs w:val="18"/>
              </w:rPr>
              <w:t>0.5 m</w:t>
            </w:r>
            <w:r w:rsidRPr="00524106">
              <w:rPr>
                <w:rFonts w:ascii="Times New Roman" w:hAnsi="Times New Roman"/>
                <w:sz w:val="18"/>
                <w:szCs w:val="18"/>
              </w:rPr>
              <w:t>。</w:t>
            </w:r>
          </w:p>
        </w:tc>
      </w:tr>
      <w:tr w:rsidR="00A37D31" w:rsidRPr="00524106" w14:paraId="2D0707FD" w14:textId="77777777" w:rsidTr="00A37D31">
        <w:trPr>
          <w:trHeight w:val="983"/>
          <w:jc w:val="center"/>
        </w:trPr>
        <w:tc>
          <w:tcPr>
            <w:tcW w:w="1408" w:type="dxa"/>
            <w:vAlign w:val="center"/>
          </w:tcPr>
          <w:p w14:paraId="5F9FA71A"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改良纺锤形</w:t>
            </w:r>
          </w:p>
        </w:tc>
        <w:tc>
          <w:tcPr>
            <w:tcW w:w="1701" w:type="dxa"/>
            <w:vAlign w:val="center"/>
          </w:tcPr>
          <w:p w14:paraId="0ADA8C01"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45</w:t>
            </w:r>
            <w:r w:rsidR="00AA64BB" w:rsidRPr="00524106">
              <w:rPr>
                <w:rFonts w:ascii="Times New Roman" w:hAnsi="Times New Roman"/>
                <w:sz w:val="18"/>
                <w:szCs w:val="18"/>
              </w:rPr>
              <w:t>~</w:t>
            </w:r>
            <w:r w:rsidRPr="00524106">
              <w:rPr>
                <w:rFonts w:ascii="Times New Roman" w:hAnsi="Times New Roman"/>
                <w:sz w:val="18"/>
                <w:szCs w:val="18"/>
              </w:rPr>
              <w:t xml:space="preserve">55 </w:t>
            </w:r>
          </w:p>
        </w:tc>
        <w:tc>
          <w:tcPr>
            <w:tcW w:w="6225" w:type="dxa"/>
            <w:vAlign w:val="center"/>
          </w:tcPr>
          <w:p w14:paraId="7D39C9FE" w14:textId="77777777" w:rsidR="00A37D31" w:rsidRPr="00524106" w:rsidRDefault="00A37D31" w:rsidP="00A37D31">
            <w:pPr>
              <w:spacing w:line="360" w:lineRule="exact"/>
              <w:rPr>
                <w:rFonts w:ascii="Times New Roman" w:hAnsi="Times New Roman"/>
                <w:sz w:val="18"/>
                <w:szCs w:val="18"/>
              </w:rPr>
            </w:pPr>
            <w:r w:rsidRPr="00524106">
              <w:rPr>
                <w:rFonts w:ascii="Times New Roman" w:hAnsi="Times New Roman"/>
                <w:sz w:val="18"/>
                <w:szCs w:val="18"/>
              </w:rPr>
              <w:t>树高</w:t>
            </w:r>
            <w:r w:rsidRPr="00524106">
              <w:rPr>
                <w:rFonts w:ascii="Times New Roman" w:hAnsi="Times New Roman"/>
                <w:sz w:val="18"/>
                <w:szCs w:val="18"/>
              </w:rPr>
              <w:t>3.0 m</w:t>
            </w:r>
            <w:r w:rsidRPr="00524106">
              <w:rPr>
                <w:rFonts w:ascii="Times New Roman" w:hAnsi="Times New Roman"/>
                <w:sz w:val="18"/>
                <w:szCs w:val="18"/>
              </w:rPr>
              <w:t>左右，干高</w:t>
            </w:r>
            <w:r w:rsidRPr="00524106">
              <w:rPr>
                <w:rFonts w:ascii="Times New Roman" w:hAnsi="Times New Roman"/>
                <w:sz w:val="18"/>
                <w:szCs w:val="18"/>
              </w:rPr>
              <w:t>0.5 m</w:t>
            </w:r>
            <w:r w:rsidR="00AA64BB" w:rsidRPr="00524106">
              <w:rPr>
                <w:rFonts w:ascii="Times New Roman" w:hAnsi="Times New Roman"/>
                <w:sz w:val="18"/>
                <w:szCs w:val="18"/>
              </w:rPr>
              <w:t>~</w:t>
            </w:r>
            <w:r w:rsidRPr="00524106">
              <w:rPr>
                <w:rFonts w:ascii="Times New Roman" w:hAnsi="Times New Roman"/>
                <w:sz w:val="18"/>
                <w:szCs w:val="18"/>
              </w:rPr>
              <w:t>0.6 m</w:t>
            </w:r>
            <w:r w:rsidRPr="00524106">
              <w:rPr>
                <w:rFonts w:ascii="Times New Roman" w:hAnsi="Times New Roman"/>
                <w:sz w:val="18"/>
                <w:szCs w:val="18"/>
              </w:rPr>
              <w:t>，基层有主枝</w:t>
            </w:r>
            <w:r w:rsidRPr="00524106">
              <w:rPr>
                <w:rFonts w:ascii="Times New Roman" w:hAnsi="Times New Roman"/>
                <w:sz w:val="18"/>
                <w:szCs w:val="18"/>
              </w:rPr>
              <w:t>3</w:t>
            </w:r>
            <w:r w:rsidRPr="00524106">
              <w:rPr>
                <w:rFonts w:ascii="Times New Roman" w:hAnsi="Times New Roman"/>
                <w:sz w:val="18"/>
                <w:szCs w:val="18"/>
              </w:rPr>
              <w:t>个</w:t>
            </w:r>
            <w:r w:rsidR="00AA64BB" w:rsidRPr="00524106">
              <w:rPr>
                <w:rFonts w:ascii="Times New Roman" w:hAnsi="Times New Roman"/>
                <w:sz w:val="18"/>
                <w:szCs w:val="18"/>
              </w:rPr>
              <w:t>~</w:t>
            </w:r>
            <w:r w:rsidRPr="00524106">
              <w:rPr>
                <w:rFonts w:ascii="Times New Roman" w:hAnsi="Times New Roman"/>
                <w:sz w:val="18"/>
                <w:szCs w:val="18"/>
              </w:rPr>
              <w:t>4</w:t>
            </w:r>
            <w:r w:rsidRPr="00524106">
              <w:rPr>
                <w:rFonts w:ascii="Times New Roman" w:hAnsi="Times New Roman"/>
                <w:sz w:val="18"/>
                <w:szCs w:val="18"/>
              </w:rPr>
              <w:t>个，分枝角度</w:t>
            </w:r>
            <w:r w:rsidRPr="00524106">
              <w:rPr>
                <w:rFonts w:ascii="Times New Roman" w:hAnsi="Times New Roman"/>
                <w:sz w:val="18"/>
                <w:szCs w:val="18"/>
              </w:rPr>
              <w:t>80º</w:t>
            </w:r>
            <w:r w:rsidR="00AA64BB" w:rsidRPr="00524106">
              <w:rPr>
                <w:rFonts w:ascii="Times New Roman" w:hAnsi="Times New Roman"/>
                <w:sz w:val="18"/>
                <w:szCs w:val="18"/>
              </w:rPr>
              <w:t>~</w:t>
            </w:r>
            <w:r w:rsidRPr="00524106">
              <w:rPr>
                <w:rFonts w:ascii="Times New Roman" w:hAnsi="Times New Roman"/>
                <w:sz w:val="18"/>
                <w:szCs w:val="18"/>
              </w:rPr>
              <w:t>90º</w:t>
            </w:r>
            <w:r w:rsidRPr="00524106">
              <w:rPr>
                <w:rFonts w:ascii="Times New Roman" w:hAnsi="Times New Roman"/>
                <w:sz w:val="18"/>
                <w:szCs w:val="18"/>
              </w:rPr>
              <w:t>，往上中心干不再分层，围绕中心干螺旋式着生分枝</w:t>
            </w:r>
            <w:r w:rsidRPr="00524106">
              <w:rPr>
                <w:rFonts w:ascii="Times New Roman" w:hAnsi="Times New Roman"/>
                <w:sz w:val="18"/>
                <w:szCs w:val="18"/>
              </w:rPr>
              <w:t>10</w:t>
            </w:r>
            <w:r w:rsidRPr="00524106">
              <w:rPr>
                <w:rFonts w:ascii="Times New Roman" w:hAnsi="Times New Roman"/>
                <w:sz w:val="18"/>
                <w:szCs w:val="18"/>
              </w:rPr>
              <w:t>个</w:t>
            </w:r>
            <w:r w:rsidR="00AA64BB" w:rsidRPr="00524106">
              <w:rPr>
                <w:rFonts w:ascii="Times New Roman" w:hAnsi="Times New Roman"/>
                <w:sz w:val="18"/>
                <w:szCs w:val="18"/>
              </w:rPr>
              <w:t>~</w:t>
            </w:r>
            <w:r w:rsidRPr="00524106">
              <w:rPr>
                <w:rFonts w:ascii="Times New Roman" w:hAnsi="Times New Roman"/>
                <w:sz w:val="18"/>
                <w:szCs w:val="18"/>
              </w:rPr>
              <w:t>15</w:t>
            </w:r>
            <w:r w:rsidRPr="00524106">
              <w:rPr>
                <w:rFonts w:ascii="Times New Roman" w:hAnsi="Times New Roman"/>
                <w:sz w:val="18"/>
                <w:szCs w:val="18"/>
              </w:rPr>
              <w:t>个。</w:t>
            </w:r>
          </w:p>
        </w:tc>
      </w:tr>
      <w:tr w:rsidR="00A37D31" w:rsidRPr="00524106" w14:paraId="7335E615" w14:textId="77777777" w:rsidTr="00A37D31">
        <w:trPr>
          <w:trHeight w:val="982"/>
          <w:jc w:val="center"/>
        </w:trPr>
        <w:tc>
          <w:tcPr>
            <w:tcW w:w="1408" w:type="dxa"/>
            <w:vAlign w:val="center"/>
          </w:tcPr>
          <w:p w14:paraId="01CA525A"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小冠疏层形</w:t>
            </w:r>
          </w:p>
        </w:tc>
        <w:tc>
          <w:tcPr>
            <w:tcW w:w="1701" w:type="dxa"/>
            <w:vAlign w:val="center"/>
          </w:tcPr>
          <w:p w14:paraId="49C5E737"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33</w:t>
            </w:r>
            <w:r w:rsidR="00AA64BB" w:rsidRPr="00524106">
              <w:rPr>
                <w:rFonts w:ascii="Times New Roman" w:hAnsi="Times New Roman"/>
                <w:sz w:val="18"/>
                <w:szCs w:val="18"/>
              </w:rPr>
              <w:t>~</w:t>
            </w:r>
            <w:r w:rsidRPr="00524106">
              <w:rPr>
                <w:rFonts w:ascii="Times New Roman" w:hAnsi="Times New Roman"/>
                <w:sz w:val="18"/>
                <w:szCs w:val="18"/>
              </w:rPr>
              <w:t>55</w:t>
            </w:r>
          </w:p>
        </w:tc>
        <w:tc>
          <w:tcPr>
            <w:tcW w:w="6225" w:type="dxa"/>
            <w:vAlign w:val="center"/>
          </w:tcPr>
          <w:p w14:paraId="4843FC61" w14:textId="77777777" w:rsidR="00A37D31" w:rsidRPr="00524106" w:rsidRDefault="00A37D31" w:rsidP="00A37D31">
            <w:pPr>
              <w:spacing w:line="360" w:lineRule="exact"/>
              <w:rPr>
                <w:rFonts w:ascii="Times New Roman" w:hAnsi="Times New Roman"/>
                <w:sz w:val="18"/>
                <w:szCs w:val="18"/>
              </w:rPr>
            </w:pPr>
            <w:r w:rsidRPr="00524106">
              <w:rPr>
                <w:rFonts w:ascii="Times New Roman" w:hAnsi="Times New Roman"/>
                <w:sz w:val="18"/>
                <w:szCs w:val="18"/>
              </w:rPr>
              <w:t>树高</w:t>
            </w:r>
            <w:r w:rsidRPr="00524106">
              <w:rPr>
                <w:rFonts w:ascii="Times New Roman" w:hAnsi="Times New Roman"/>
                <w:sz w:val="18"/>
                <w:szCs w:val="18"/>
              </w:rPr>
              <w:t>3.0 m</w:t>
            </w:r>
            <w:r w:rsidR="00AA64BB" w:rsidRPr="00524106">
              <w:rPr>
                <w:rFonts w:ascii="Times New Roman" w:hAnsi="Times New Roman"/>
                <w:sz w:val="18"/>
                <w:szCs w:val="18"/>
              </w:rPr>
              <w:t>~</w:t>
            </w:r>
            <w:r w:rsidRPr="00524106">
              <w:rPr>
                <w:rFonts w:ascii="Times New Roman" w:hAnsi="Times New Roman"/>
                <w:sz w:val="18"/>
                <w:szCs w:val="18"/>
              </w:rPr>
              <w:t>3.5 m</w:t>
            </w:r>
            <w:r w:rsidRPr="00524106">
              <w:rPr>
                <w:rFonts w:ascii="Times New Roman" w:hAnsi="Times New Roman"/>
                <w:sz w:val="18"/>
                <w:szCs w:val="18"/>
              </w:rPr>
              <w:t>，干高</w:t>
            </w:r>
            <w:r w:rsidRPr="00524106">
              <w:rPr>
                <w:rFonts w:ascii="Times New Roman" w:hAnsi="Times New Roman"/>
                <w:sz w:val="18"/>
                <w:szCs w:val="18"/>
              </w:rPr>
              <w:t>0.7 m</w:t>
            </w:r>
            <w:r w:rsidR="00AA64BB" w:rsidRPr="00524106">
              <w:rPr>
                <w:rFonts w:ascii="Times New Roman" w:hAnsi="Times New Roman"/>
                <w:sz w:val="18"/>
                <w:szCs w:val="18"/>
              </w:rPr>
              <w:t>~</w:t>
            </w:r>
            <w:r w:rsidRPr="00524106">
              <w:rPr>
                <w:rFonts w:ascii="Times New Roman" w:hAnsi="Times New Roman"/>
                <w:sz w:val="18"/>
                <w:szCs w:val="18"/>
              </w:rPr>
              <w:t>0.8m</w:t>
            </w:r>
            <w:r w:rsidRPr="00524106">
              <w:rPr>
                <w:rFonts w:ascii="Times New Roman" w:hAnsi="Times New Roman"/>
                <w:sz w:val="18"/>
                <w:szCs w:val="18"/>
              </w:rPr>
              <w:t>，全树</w:t>
            </w:r>
            <w:r w:rsidRPr="00524106">
              <w:rPr>
                <w:rFonts w:ascii="Times New Roman" w:hAnsi="Times New Roman"/>
                <w:sz w:val="18"/>
                <w:szCs w:val="18"/>
              </w:rPr>
              <w:t>5</w:t>
            </w:r>
            <w:r w:rsidRPr="00524106">
              <w:rPr>
                <w:rFonts w:ascii="Times New Roman" w:hAnsi="Times New Roman"/>
                <w:sz w:val="18"/>
                <w:szCs w:val="18"/>
              </w:rPr>
              <w:t>个主枝，第一层</w:t>
            </w:r>
            <w:r w:rsidRPr="00524106">
              <w:rPr>
                <w:rFonts w:ascii="Times New Roman" w:hAnsi="Times New Roman"/>
                <w:sz w:val="18"/>
                <w:szCs w:val="18"/>
              </w:rPr>
              <w:t>3</w:t>
            </w:r>
            <w:r w:rsidRPr="00524106">
              <w:rPr>
                <w:rFonts w:ascii="Times New Roman" w:hAnsi="Times New Roman"/>
                <w:sz w:val="18"/>
                <w:szCs w:val="18"/>
              </w:rPr>
              <w:t>个，第二次</w:t>
            </w:r>
            <w:r w:rsidRPr="00524106">
              <w:rPr>
                <w:rFonts w:ascii="Times New Roman" w:hAnsi="Times New Roman"/>
                <w:sz w:val="18"/>
                <w:szCs w:val="18"/>
              </w:rPr>
              <w:t>2</w:t>
            </w:r>
            <w:r w:rsidRPr="00524106">
              <w:rPr>
                <w:rFonts w:ascii="Times New Roman" w:hAnsi="Times New Roman"/>
                <w:sz w:val="18"/>
                <w:szCs w:val="18"/>
              </w:rPr>
              <w:t>个。第一层主枝上各有</w:t>
            </w:r>
            <w:r w:rsidRPr="00524106">
              <w:rPr>
                <w:rFonts w:ascii="Times New Roman" w:hAnsi="Times New Roman"/>
                <w:sz w:val="18"/>
                <w:szCs w:val="18"/>
              </w:rPr>
              <w:t>2</w:t>
            </w:r>
            <w:r w:rsidRPr="00524106">
              <w:rPr>
                <w:rFonts w:ascii="Times New Roman" w:hAnsi="Times New Roman"/>
                <w:sz w:val="18"/>
                <w:szCs w:val="18"/>
              </w:rPr>
              <w:t>个侧枝，第二层</w:t>
            </w:r>
            <w:r w:rsidRPr="00524106">
              <w:rPr>
                <w:rFonts w:ascii="Times New Roman" w:hAnsi="Times New Roman"/>
                <w:sz w:val="18"/>
                <w:szCs w:val="18"/>
              </w:rPr>
              <w:t>1</w:t>
            </w:r>
            <w:r w:rsidRPr="00524106">
              <w:rPr>
                <w:rFonts w:ascii="Times New Roman" w:hAnsi="Times New Roman"/>
                <w:sz w:val="18"/>
                <w:szCs w:val="18"/>
              </w:rPr>
              <w:t>个或无侧枝。</w:t>
            </w:r>
          </w:p>
        </w:tc>
      </w:tr>
      <w:tr w:rsidR="00A37D31" w:rsidRPr="00524106" w14:paraId="70384965" w14:textId="77777777" w:rsidTr="00A37D31">
        <w:trPr>
          <w:trHeight w:val="1107"/>
          <w:jc w:val="center"/>
        </w:trPr>
        <w:tc>
          <w:tcPr>
            <w:tcW w:w="1408" w:type="dxa"/>
            <w:vAlign w:val="center"/>
          </w:tcPr>
          <w:p w14:paraId="75C8B374"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小冠开心形</w:t>
            </w:r>
          </w:p>
        </w:tc>
        <w:tc>
          <w:tcPr>
            <w:tcW w:w="1701" w:type="dxa"/>
            <w:vAlign w:val="center"/>
          </w:tcPr>
          <w:p w14:paraId="2F9964D9" w14:textId="77777777" w:rsidR="00A37D31" w:rsidRPr="00524106" w:rsidRDefault="00A37D31" w:rsidP="00A37D31">
            <w:pPr>
              <w:spacing w:line="360" w:lineRule="exact"/>
              <w:jc w:val="center"/>
              <w:rPr>
                <w:rFonts w:ascii="Times New Roman" w:hAnsi="Times New Roman"/>
                <w:sz w:val="18"/>
                <w:szCs w:val="18"/>
              </w:rPr>
            </w:pPr>
            <w:r w:rsidRPr="00524106">
              <w:rPr>
                <w:rFonts w:ascii="Times New Roman" w:hAnsi="Times New Roman"/>
                <w:sz w:val="18"/>
                <w:szCs w:val="18"/>
              </w:rPr>
              <w:t>28</w:t>
            </w:r>
          </w:p>
        </w:tc>
        <w:tc>
          <w:tcPr>
            <w:tcW w:w="6225" w:type="dxa"/>
            <w:vAlign w:val="center"/>
          </w:tcPr>
          <w:p w14:paraId="2ABEAE7A" w14:textId="77777777" w:rsidR="00A37D31" w:rsidRPr="00524106" w:rsidRDefault="00A37D31" w:rsidP="00A37D31">
            <w:pPr>
              <w:spacing w:line="360" w:lineRule="exact"/>
              <w:rPr>
                <w:rFonts w:ascii="Times New Roman" w:hAnsi="Times New Roman"/>
                <w:sz w:val="18"/>
                <w:szCs w:val="18"/>
              </w:rPr>
            </w:pPr>
            <w:r w:rsidRPr="00524106">
              <w:rPr>
                <w:rFonts w:ascii="Times New Roman" w:hAnsi="Times New Roman"/>
                <w:sz w:val="18"/>
                <w:szCs w:val="18"/>
              </w:rPr>
              <w:t>树高</w:t>
            </w:r>
            <w:r w:rsidRPr="00524106">
              <w:rPr>
                <w:rFonts w:ascii="Times New Roman" w:hAnsi="Times New Roman"/>
                <w:sz w:val="18"/>
                <w:szCs w:val="18"/>
              </w:rPr>
              <w:t>2.5 m</w:t>
            </w:r>
            <w:r w:rsidR="00AA64BB" w:rsidRPr="00524106">
              <w:rPr>
                <w:rFonts w:ascii="Times New Roman" w:hAnsi="Times New Roman"/>
                <w:sz w:val="18"/>
                <w:szCs w:val="18"/>
              </w:rPr>
              <w:t>~</w:t>
            </w:r>
            <w:r w:rsidRPr="00524106">
              <w:rPr>
                <w:rFonts w:ascii="Times New Roman" w:hAnsi="Times New Roman"/>
                <w:sz w:val="18"/>
                <w:szCs w:val="18"/>
              </w:rPr>
              <w:t>3.0 m</w:t>
            </w:r>
            <w:r w:rsidRPr="00524106">
              <w:rPr>
                <w:rFonts w:ascii="Times New Roman" w:hAnsi="Times New Roman"/>
                <w:sz w:val="18"/>
                <w:szCs w:val="18"/>
              </w:rPr>
              <w:t>，干高</w:t>
            </w:r>
            <w:r w:rsidRPr="00524106">
              <w:rPr>
                <w:rFonts w:ascii="Times New Roman" w:hAnsi="Times New Roman"/>
                <w:sz w:val="18"/>
                <w:szCs w:val="18"/>
              </w:rPr>
              <w:t>1.0 m</w:t>
            </w:r>
            <w:r w:rsidR="00AA64BB" w:rsidRPr="00524106">
              <w:rPr>
                <w:rFonts w:ascii="Times New Roman" w:hAnsi="Times New Roman"/>
                <w:sz w:val="18"/>
                <w:szCs w:val="18"/>
              </w:rPr>
              <w:t>~</w:t>
            </w:r>
            <w:r w:rsidRPr="00524106">
              <w:rPr>
                <w:rFonts w:ascii="Times New Roman" w:hAnsi="Times New Roman"/>
                <w:sz w:val="18"/>
                <w:szCs w:val="18"/>
              </w:rPr>
              <w:t>1.2 m</w:t>
            </w:r>
            <w:r w:rsidRPr="00524106">
              <w:rPr>
                <w:rFonts w:ascii="Times New Roman" w:hAnsi="Times New Roman"/>
                <w:sz w:val="18"/>
                <w:szCs w:val="18"/>
              </w:rPr>
              <w:t>，全树</w:t>
            </w:r>
            <w:r w:rsidRPr="00524106">
              <w:rPr>
                <w:rFonts w:ascii="Times New Roman" w:hAnsi="Times New Roman"/>
                <w:sz w:val="18"/>
                <w:szCs w:val="18"/>
              </w:rPr>
              <w:t>3</w:t>
            </w:r>
            <w:r w:rsidR="00AA64BB" w:rsidRPr="00524106">
              <w:rPr>
                <w:rFonts w:ascii="Times New Roman" w:hAnsi="Times New Roman"/>
                <w:sz w:val="18"/>
                <w:szCs w:val="18"/>
              </w:rPr>
              <w:t>~</w:t>
            </w:r>
            <w:r w:rsidRPr="00524106">
              <w:rPr>
                <w:rFonts w:ascii="Times New Roman" w:hAnsi="Times New Roman"/>
                <w:sz w:val="18"/>
                <w:szCs w:val="18"/>
              </w:rPr>
              <w:t>5</w:t>
            </w:r>
            <w:r w:rsidRPr="00524106">
              <w:rPr>
                <w:rFonts w:ascii="Times New Roman" w:hAnsi="Times New Roman"/>
                <w:sz w:val="18"/>
                <w:szCs w:val="18"/>
              </w:rPr>
              <w:t>个主枝，分枝角度</w:t>
            </w:r>
            <w:r w:rsidRPr="00524106">
              <w:rPr>
                <w:rFonts w:ascii="Times New Roman" w:hAnsi="Times New Roman"/>
                <w:sz w:val="18"/>
                <w:szCs w:val="18"/>
              </w:rPr>
              <w:t>80º</w:t>
            </w:r>
            <w:r w:rsidR="00AA64BB" w:rsidRPr="00524106">
              <w:rPr>
                <w:rFonts w:ascii="Times New Roman" w:hAnsi="Times New Roman"/>
                <w:sz w:val="18"/>
                <w:szCs w:val="18"/>
              </w:rPr>
              <w:t>~</w:t>
            </w:r>
            <w:r w:rsidRPr="00524106">
              <w:rPr>
                <w:rFonts w:ascii="Times New Roman" w:hAnsi="Times New Roman"/>
                <w:sz w:val="18"/>
                <w:szCs w:val="18"/>
              </w:rPr>
              <w:t>90º</w:t>
            </w:r>
            <w:r w:rsidRPr="00524106">
              <w:rPr>
                <w:rFonts w:ascii="Times New Roman" w:hAnsi="Times New Roman"/>
                <w:sz w:val="18"/>
                <w:szCs w:val="18"/>
              </w:rPr>
              <w:t>，单层排列，冠厚</w:t>
            </w:r>
            <w:r w:rsidRPr="00524106">
              <w:rPr>
                <w:rFonts w:ascii="Times New Roman" w:hAnsi="Times New Roman"/>
                <w:sz w:val="18"/>
                <w:szCs w:val="18"/>
              </w:rPr>
              <w:t>2.0 m</w:t>
            </w:r>
            <w:r w:rsidRPr="00524106">
              <w:rPr>
                <w:rFonts w:ascii="Times New Roman" w:hAnsi="Times New Roman"/>
                <w:sz w:val="18"/>
                <w:szCs w:val="18"/>
              </w:rPr>
              <w:t>左右，主枝上直接着生大、中、小型、下垂的结果枝组。</w:t>
            </w:r>
          </w:p>
        </w:tc>
      </w:tr>
    </w:tbl>
    <w:p w14:paraId="3A64A80B" w14:textId="77777777" w:rsidR="00A37D31" w:rsidRDefault="00A37D31" w:rsidP="00A37D31">
      <w:pPr>
        <w:pStyle w:val="affffb"/>
        <w:ind w:firstLineChars="0" w:firstLine="0"/>
      </w:pPr>
    </w:p>
    <w:p w14:paraId="428F8DAE" w14:textId="77777777" w:rsidR="00A37D31" w:rsidRPr="00A37D31" w:rsidRDefault="00A37D31" w:rsidP="00A37D31">
      <w:pPr>
        <w:pStyle w:val="affffb"/>
        <w:ind w:firstLineChars="0" w:firstLine="0"/>
      </w:pPr>
    </w:p>
    <w:p w14:paraId="183B2454" w14:textId="77777777" w:rsidR="00A37D31" w:rsidRPr="00A37D31" w:rsidRDefault="00A37D31" w:rsidP="00A37D31">
      <w:pPr>
        <w:pStyle w:val="affffb"/>
        <w:ind w:firstLine="420"/>
      </w:pPr>
    </w:p>
    <w:p w14:paraId="2FED755F" w14:textId="77777777" w:rsidR="00A37D31" w:rsidRDefault="00A37D31" w:rsidP="00A37D31">
      <w:pPr>
        <w:pStyle w:val="affffb"/>
        <w:ind w:firstLineChars="0" w:firstLine="0"/>
        <w:jc w:val="center"/>
      </w:pPr>
      <w:bookmarkStart w:id="55" w:name="BookMark8"/>
      <w:bookmarkEnd w:id="53"/>
      <w:r>
        <w:rPr>
          <w:rFonts w:hint="eastAsia"/>
        </w:rPr>
        <w:drawing>
          <wp:inline distT="0" distB="0" distL="0" distR="0" wp14:anchorId="30850540" wp14:editId="7A274216">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rsidR="00A37D31" w:rsidSect="00A37D3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897BA" w14:textId="77777777" w:rsidR="00B631BC" w:rsidRDefault="00B631BC" w:rsidP="00D86DB7">
      <w:r>
        <w:separator/>
      </w:r>
    </w:p>
    <w:p w14:paraId="2941AE90" w14:textId="77777777" w:rsidR="00B631BC" w:rsidRDefault="00B631BC"/>
    <w:p w14:paraId="57D284AE" w14:textId="77777777" w:rsidR="00B631BC" w:rsidRDefault="00B631BC"/>
  </w:endnote>
  <w:endnote w:type="continuationSeparator" w:id="0">
    <w:p w14:paraId="1DFB806B" w14:textId="77777777" w:rsidR="00B631BC" w:rsidRDefault="00B631BC" w:rsidP="00D86DB7">
      <w:r>
        <w:continuationSeparator/>
      </w:r>
    </w:p>
    <w:p w14:paraId="547A5333" w14:textId="77777777" w:rsidR="00B631BC" w:rsidRDefault="00B631BC"/>
    <w:p w14:paraId="73D6AC8F" w14:textId="77777777" w:rsidR="00B631BC" w:rsidRDefault="00B63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75F2"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66765"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272A" w14:textId="77777777" w:rsidR="000C57D6" w:rsidRDefault="000C57D6" w:rsidP="00C94DF2">
    <w:pPr>
      <w:pStyle w:val="affff8"/>
    </w:pPr>
    <w:r>
      <w:fldChar w:fldCharType="begin"/>
    </w:r>
    <w:r>
      <w:instrText>PAGE   \* MERGEFORMAT</w:instrText>
    </w:r>
    <w:r>
      <w:fldChar w:fldCharType="separate"/>
    </w:r>
    <w:r w:rsidR="009E6038" w:rsidRPr="009E6038">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7B9AD" w14:textId="77777777" w:rsidR="00B631BC" w:rsidRDefault="00B631BC" w:rsidP="00D86DB7">
      <w:r>
        <w:separator/>
      </w:r>
    </w:p>
  </w:footnote>
  <w:footnote w:type="continuationSeparator" w:id="0">
    <w:p w14:paraId="6790A704" w14:textId="77777777" w:rsidR="00B631BC" w:rsidRDefault="00B631BC" w:rsidP="00D86DB7">
      <w:r>
        <w:continuationSeparator/>
      </w:r>
    </w:p>
    <w:p w14:paraId="33644089" w14:textId="77777777" w:rsidR="00B631BC" w:rsidRDefault="00B631BC"/>
    <w:p w14:paraId="280C99D1" w14:textId="77777777" w:rsidR="00B631BC" w:rsidRDefault="00B631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AB0AD"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F31A"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B0D1"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9A12C8">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C283A" w14:textId="187A4351" w:rsidR="00D84FA1" w:rsidRPr="00D84FA1" w:rsidRDefault="00D84FA1" w:rsidP="00A2271D">
    <w:pPr>
      <w:pStyle w:val="afffff0"/>
    </w:pPr>
    <w:r>
      <w:fldChar w:fldCharType="begin"/>
    </w:r>
    <w:r>
      <w:instrText xml:space="preserve"> STYLEREF  标准文件_文件编号  \* MERGEFORMAT </w:instrText>
    </w:r>
    <w:r>
      <w:fldChar w:fldCharType="separate"/>
    </w:r>
    <w:r w:rsidR="00FF7842">
      <w:t>DB14/T 1400</w:t>
    </w:r>
    <w:r w:rsidR="00FF7842">
      <w:t>—</w:t>
    </w:r>
    <w:r w:rsidR="00FF7842">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864D96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8"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ZulCZTthetBZ2s6ILcV9vFV5bl6/FueKZF3Zz61bpjT01jEdAPLiZrrwMVECKUg5ZaeXlzMx5lpldLcBNJJd7Q==" w:salt="LnC8hyCYDcbTfr9EjnRgm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2C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FD9"/>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D7E85"/>
    <w:rsid w:val="002E039D"/>
    <w:rsid w:val="002E4D5A"/>
    <w:rsid w:val="002E6326"/>
    <w:rsid w:val="002F30E0"/>
    <w:rsid w:val="002F35E4"/>
    <w:rsid w:val="002F3730"/>
    <w:rsid w:val="002F38E1"/>
    <w:rsid w:val="002F7646"/>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615"/>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75A"/>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4CE1"/>
    <w:rsid w:val="0047583F"/>
    <w:rsid w:val="00475DE8"/>
    <w:rsid w:val="00481C44"/>
    <w:rsid w:val="00484936"/>
    <w:rsid w:val="00485C89"/>
    <w:rsid w:val="00486BE3"/>
    <w:rsid w:val="004905E4"/>
    <w:rsid w:val="00490A89"/>
    <w:rsid w:val="00490AB4"/>
    <w:rsid w:val="00490E47"/>
    <w:rsid w:val="00492F02"/>
    <w:rsid w:val="004939AE"/>
    <w:rsid w:val="00493BB0"/>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106"/>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72D"/>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908"/>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6F3"/>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A46"/>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0F1"/>
    <w:rsid w:val="009245F5"/>
    <w:rsid w:val="009249EC"/>
    <w:rsid w:val="009273B3"/>
    <w:rsid w:val="009305B5"/>
    <w:rsid w:val="00935ECC"/>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4EC"/>
    <w:rsid w:val="009911AF"/>
    <w:rsid w:val="00991875"/>
    <w:rsid w:val="00991F92"/>
    <w:rsid w:val="00992985"/>
    <w:rsid w:val="00993889"/>
    <w:rsid w:val="0099551B"/>
    <w:rsid w:val="00997BF1"/>
    <w:rsid w:val="009A089C"/>
    <w:rsid w:val="009A118E"/>
    <w:rsid w:val="009A12C8"/>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038"/>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D3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4BB"/>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31BC"/>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1BF"/>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7455"/>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5CE"/>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B1E"/>
    <w:rsid w:val="00F2419D"/>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7A4"/>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842"/>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E9A5E"/>
  <w15:docId w15:val="{3C404C6F-9D3D-4906-9957-20954A898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defaultparagraphfontChar">
    <w:name w:val="default paragraph font Char"/>
    <w:basedOn w:val="afff5"/>
    <w:rsid w:val="00D37455"/>
    <w:pPr>
      <w:widowControl/>
      <w:adjustRightInd/>
      <w:spacing w:line="240" w:lineRule="atLeast"/>
      <w:ind w:left="420" w:firstLine="42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8057BF7C5D4C7E9E246789AF4DDD32"/>
        <w:category>
          <w:name w:val="常规"/>
          <w:gallery w:val="placeholder"/>
        </w:category>
        <w:types>
          <w:type w:val="bbPlcHdr"/>
        </w:types>
        <w:behaviors>
          <w:behavior w:val="content"/>
        </w:behaviors>
        <w:guid w:val="{906C301E-58E8-4F51-A11C-22E581F9BDE5}"/>
      </w:docPartPr>
      <w:docPartBody>
        <w:p w:rsidR="00880B5B" w:rsidRDefault="009D7150">
          <w:pPr>
            <w:pStyle w:val="CC8057BF7C5D4C7E9E246789AF4DDD32"/>
          </w:pPr>
          <w:r w:rsidRPr="00751A05">
            <w:rPr>
              <w:rStyle w:val="a3"/>
              <w:rFonts w:hint="eastAsia"/>
            </w:rPr>
            <w:t>单击或点击此处输入文字。</w:t>
          </w:r>
        </w:p>
      </w:docPartBody>
    </w:docPart>
    <w:docPart>
      <w:docPartPr>
        <w:name w:val="9E9B129589074517AD510D12AF3BAD4A"/>
        <w:category>
          <w:name w:val="常规"/>
          <w:gallery w:val="placeholder"/>
        </w:category>
        <w:types>
          <w:type w:val="bbPlcHdr"/>
        </w:types>
        <w:behaviors>
          <w:behavior w:val="content"/>
        </w:behaviors>
        <w:guid w:val="{3C01784C-39B3-4F38-AEFC-72ED8605E153}"/>
      </w:docPartPr>
      <w:docPartBody>
        <w:p w:rsidR="00880B5B" w:rsidRDefault="009D7150">
          <w:pPr>
            <w:pStyle w:val="9E9B129589074517AD510D12AF3BAD4A"/>
          </w:pPr>
          <w:r w:rsidRPr="00FB6243">
            <w:rPr>
              <w:rStyle w:val="a3"/>
              <w:rFonts w:hint="eastAsia"/>
            </w:rPr>
            <w:t>选择一项。</w:t>
          </w:r>
        </w:p>
      </w:docPartBody>
    </w:docPart>
    <w:docPart>
      <w:docPartPr>
        <w:name w:val="2013FB19D663465BBA1281B5234CD682"/>
        <w:category>
          <w:name w:val="常规"/>
          <w:gallery w:val="placeholder"/>
        </w:category>
        <w:types>
          <w:type w:val="bbPlcHdr"/>
        </w:types>
        <w:behaviors>
          <w:behavior w:val="content"/>
        </w:behaviors>
        <w:guid w:val="{1F932008-7828-4E10-8FFF-5E4106946AB4}"/>
      </w:docPartPr>
      <w:docPartBody>
        <w:p w:rsidR="00880B5B" w:rsidRDefault="009D7150">
          <w:pPr>
            <w:pStyle w:val="2013FB19D663465BBA1281B5234CD68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150"/>
    <w:rsid w:val="00880B5B"/>
    <w:rsid w:val="009D7150"/>
    <w:rsid w:val="00A652FB"/>
    <w:rsid w:val="00C85A1A"/>
    <w:rsid w:val="00E325CE"/>
    <w:rsid w:val="00FB0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C8057BF7C5D4C7E9E246789AF4DDD32">
    <w:name w:val="CC8057BF7C5D4C7E9E246789AF4DDD32"/>
    <w:pPr>
      <w:widowControl w:val="0"/>
      <w:jc w:val="both"/>
    </w:pPr>
  </w:style>
  <w:style w:type="paragraph" w:customStyle="1" w:styleId="9E9B129589074517AD510D12AF3BAD4A">
    <w:name w:val="9E9B129589074517AD510D12AF3BAD4A"/>
    <w:pPr>
      <w:widowControl w:val="0"/>
      <w:jc w:val="both"/>
    </w:pPr>
  </w:style>
  <w:style w:type="paragraph" w:customStyle="1" w:styleId="2013FB19D663465BBA1281B5234CD682">
    <w:name w:val="2013FB19D663465BBA1281B5234CD68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E208C-CA91-4E4D-B1D1-757E7E89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(x86)\StandardEditor\template\地方标准.dotx</Template>
  <TotalTime>55</TotalTime>
  <Pages>9</Pages>
  <Words>892</Words>
  <Characters>5088</Characters>
  <Application>Microsoft Office Word</Application>
  <DocSecurity>0</DocSecurity>
  <Lines>42</Lines>
  <Paragraphs>11</Paragraphs>
  <ScaleCrop>false</ScaleCrop>
  <Company>PCMI</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wjune</dc:creator>
  <cp:keywords/>
  <dc:description>&lt;config cover="true" show_menu="true" version="1.0.0" doctype="SDKXY"&gt;_x000d_
&lt;/config&gt;</dc:description>
  <cp:lastModifiedBy>建成 张</cp:lastModifiedBy>
  <cp:revision>40</cp:revision>
  <cp:lastPrinted>2020-08-30T10:00:00Z</cp:lastPrinted>
  <dcterms:created xsi:type="dcterms:W3CDTF">2024-07-19T03:08:00Z</dcterms:created>
  <dcterms:modified xsi:type="dcterms:W3CDTF">2024-08-02T07:11:00Z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